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ookmark0"/>
    <w:p w:rsidR="00E95C76" w:rsidRPr="00E95C76" w:rsidRDefault="00E95C76" w:rsidP="00E95C76">
      <w:pPr>
        <w:jc w:val="center"/>
        <w:rPr>
          <w:rFonts w:ascii="Times New Roman" w:hAnsi="Times New Roman" w:cs="Times New Roman"/>
        </w:rPr>
      </w:pPr>
      <w:r w:rsidRPr="00E95C76">
        <w:rPr>
          <w:rFonts w:ascii="Times New Roman" w:hAnsi="Times New Roman" w:cs="Times New Roman"/>
          <w:sz w:val="20"/>
        </w:rPr>
        <w:object w:dxaOrig="4124" w:dyaOrig="4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45.2pt" o:ole="">
            <v:imagedata r:id="rId9" o:title=""/>
          </v:shape>
          <o:OLEObject Type="Embed" ProgID="PBrush" ShapeID="_x0000_i1025" DrawAspect="Content" ObjectID="_1703332801" r:id="rId10"/>
        </w:object>
      </w:r>
    </w:p>
    <w:p w:rsidR="00E95C76" w:rsidRPr="00E95C76" w:rsidRDefault="00E95C76" w:rsidP="00E95C76">
      <w:pPr>
        <w:jc w:val="center"/>
        <w:rPr>
          <w:rFonts w:ascii="Times New Roman" w:hAnsi="Times New Roman" w:cs="Times New Roman"/>
          <w:b/>
          <w:spacing w:val="-20"/>
        </w:rPr>
      </w:pPr>
    </w:p>
    <w:p w:rsidR="00E95C76" w:rsidRPr="00E95C76" w:rsidRDefault="00E95C76" w:rsidP="00E95C76">
      <w:pPr>
        <w:jc w:val="center"/>
        <w:rPr>
          <w:rFonts w:ascii="Times New Roman" w:hAnsi="Times New Roman" w:cs="Times New Roman"/>
          <w:b/>
          <w:spacing w:val="-20"/>
          <w:sz w:val="28"/>
          <w:szCs w:val="28"/>
        </w:rPr>
      </w:pPr>
      <w:r w:rsidRPr="00E95C76">
        <w:rPr>
          <w:rFonts w:ascii="Times New Roman" w:hAnsi="Times New Roman" w:cs="Times New Roman"/>
          <w:b/>
          <w:spacing w:val="-20"/>
          <w:sz w:val="28"/>
          <w:szCs w:val="28"/>
        </w:rPr>
        <w:t xml:space="preserve">Муниципальное образование </w:t>
      </w:r>
    </w:p>
    <w:p w:rsidR="00E95C76" w:rsidRPr="00E95C76" w:rsidRDefault="00E95C76" w:rsidP="00E95C76">
      <w:pPr>
        <w:jc w:val="center"/>
        <w:rPr>
          <w:rFonts w:ascii="Times New Roman" w:hAnsi="Times New Roman" w:cs="Times New Roman"/>
          <w:b/>
          <w:spacing w:val="-20"/>
          <w:sz w:val="28"/>
          <w:szCs w:val="28"/>
        </w:rPr>
      </w:pPr>
      <w:r w:rsidRPr="00E95C76">
        <w:rPr>
          <w:rFonts w:ascii="Times New Roman" w:hAnsi="Times New Roman" w:cs="Times New Roman"/>
          <w:b/>
          <w:spacing w:val="-20"/>
          <w:sz w:val="28"/>
          <w:szCs w:val="28"/>
        </w:rPr>
        <w:t>“Октябрьский муниципальный район”</w:t>
      </w:r>
    </w:p>
    <w:p w:rsidR="00E95C76" w:rsidRPr="00E95C76" w:rsidRDefault="00E95C76" w:rsidP="00E95C76">
      <w:pPr>
        <w:jc w:val="center"/>
        <w:rPr>
          <w:rFonts w:ascii="Times New Roman" w:hAnsi="Times New Roman" w:cs="Times New Roman"/>
          <w:sz w:val="28"/>
          <w:szCs w:val="28"/>
        </w:rPr>
      </w:pPr>
      <w:r w:rsidRPr="00E95C76">
        <w:rPr>
          <w:rFonts w:ascii="Times New Roman" w:hAnsi="Times New Roman" w:cs="Times New Roman"/>
          <w:sz w:val="28"/>
          <w:szCs w:val="28"/>
        </w:rPr>
        <w:t>Еврейской автономной области</w:t>
      </w:r>
    </w:p>
    <w:p w:rsidR="00E95C76" w:rsidRPr="00E95C76" w:rsidRDefault="00E95C76" w:rsidP="00E95C76">
      <w:pPr>
        <w:jc w:val="center"/>
        <w:rPr>
          <w:rFonts w:ascii="Times New Roman" w:hAnsi="Times New Roman" w:cs="Times New Roman"/>
          <w:sz w:val="28"/>
          <w:szCs w:val="28"/>
        </w:rPr>
      </w:pPr>
    </w:p>
    <w:p w:rsidR="00E95C76" w:rsidRPr="00E95C76" w:rsidRDefault="00E95C76" w:rsidP="00E95C76">
      <w:pPr>
        <w:pStyle w:val="1"/>
        <w:rPr>
          <w:rFonts w:ascii="Times New Roman" w:hAnsi="Times New Roman"/>
          <w:b w:val="0"/>
          <w:szCs w:val="28"/>
        </w:rPr>
      </w:pPr>
      <w:r w:rsidRPr="00E95C76">
        <w:rPr>
          <w:rFonts w:ascii="Times New Roman" w:hAnsi="Times New Roman"/>
          <w:b w:val="0"/>
          <w:szCs w:val="28"/>
        </w:rPr>
        <w:t>АДМИНИСТРАЦИЯ МУНИЦИПАЛЬНОГО РАЙОНА</w:t>
      </w:r>
    </w:p>
    <w:p w:rsidR="00E95C76" w:rsidRPr="00E95C76" w:rsidRDefault="00E95C76" w:rsidP="00E95C76">
      <w:pPr>
        <w:jc w:val="center"/>
        <w:rPr>
          <w:rFonts w:ascii="Times New Roman" w:hAnsi="Times New Roman" w:cs="Times New Roman"/>
          <w:sz w:val="28"/>
          <w:szCs w:val="28"/>
        </w:rPr>
      </w:pPr>
    </w:p>
    <w:p w:rsidR="00E95C76" w:rsidRPr="00E95C76" w:rsidRDefault="00E95C76" w:rsidP="00E95C76">
      <w:pPr>
        <w:jc w:val="center"/>
        <w:rPr>
          <w:rFonts w:ascii="Times New Roman" w:hAnsi="Times New Roman" w:cs="Times New Roman"/>
          <w:b/>
          <w:spacing w:val="60"/>
          <w:sz w:val="28"/>
          <w:szCs w:val="28"/>
        </w:rPr>
      </w:pPr>
      <w:r w:rsidRPr="00E95C76">
        <w:rPr>
          <w:rFonts w:ascii="Times New Roman" w:hAnsi="Times New Roman" w:cs="Times New Roman"/>
          <w:b/>
          <w:spacing w:val="60"/>
          <w:sz w:val="28"/>
          <w:szCs w:val="28"/>
        </w:rPr>
        <w:t>ПОСТАНОВЛЕНИЕ</w:t>
      </w:r>
    </w:p>
    <w:p w:rsidR="00E95C76" w:rsidRPr="00E95C76" w:rsidRDefault="00E95C76" w:rsidP="00E95C76">
      <w:pPr>
        <w:jc w:val="center"/>
        <w:rPr>
          <w:rFonts w:ascii="Times New Roman" w:hAnsi="Times New Roman" w:cs="Times New Roman"/>
          <w:sz w:val="28"/>
          <w:szCs w:val="28"/>
        </w:rPr>
      </w:pPr>
    </w:p>
    <w:p w:rsidR="00E95C76" w:rsidRPr="00E95C76" w:rsidRDefault="00B2461F" w:rsidP="00E95C76">
      <w:pPr>
        <w:jc w:val="both"/>
        <w:rPr>
          <w:rFonts w:ascii="Times New Roman" w:hAnsi="Times New Roman" w:cs="Times New Roman"/>
          <w:sz w:val="28"/>
          <w:szCs w:val="28"/>
        </w:rPr>
      </w:pPr>
      <w:r>
        <w:rPr>
          <w:rFonts w:ascii="Times New Roman" w:hAnsi="Times New Roman" w:cs="Times New Roman"/>
          <w:sz w:val="28"/>
          <w:szCs w:val="28"/>
        </w:rPr>
        <w:t>10.01.2022</w:t>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r>
      <w:r w:rsidR="00E95C76" w:rsidRPr="00E95C76">
        <w:rPr>
          <w:rFonts w:ascii="Times New Roman" w:hAnsi="Times New Roman" w:cs="Times New Roman"/>
          <w:sz w:val="28"/>
          <w:szCs w:val="28"/>
        </w:rPr>
        <w:tab/>
        <w:t xml:space="preserve">           № </w:t>
      </w:r>
      <w:r>
        <w:rPr>
          <w:rFonts w:ascii="Times New Roman" w:hAnsi="Times New Roman" w:cs="Times New Roman"/>
          <w:sz w:val="28"/>
          <w:szCs w:val="28"/>
        </w:rPr>
        <w:t>1</w:t>
      </w:r>
      <w:bookmarkStart w:id="1" w:name="_GoBack"/>
      <w:bookmarkEnd w:id="1"/>
      <w:r w:rsidR="00E95C76" w:rsidRPr="00E95C76">
        <w:rPr>
          <w:rFonts w:ascii="Times New Roman" w:hAnsi="Times New Roman" w:cs="Times New Roman"/>
          <w:sz w:val="28"/>
          <w:szCs w:val="28"/>
        </w:rPr>
        <w:t xml:space="preserve"> </w:t>
      </w:r>
    </w:p>
    <w:p w:rsidR="00E95C76" w:rsidRPr="00E95C76" w:rsidRDefault="00E95C76" w:rsidP="00E95C76">
      <w:pPr>
        <w:jc w:val="center"/>
        <w:rPr>
          <w:rFonts w:ascii="Times New Roman" w:hAnsi="Times New Roman" w:cs="Times New Roman"/>
          <w:b/>
          <w:spacing w:val="-20"/>
          <w:sz w:val="28"/>
          <w:szCs w:val="28"/>
        </w:rPr>
      </w:pPr>
      <w:r w:rsidRPr="00E95C76">
        <w:rPr>
          <w:rFonts w:ascii="Times New Roman" w:hAnsi="Times New Roman" w:cs="Times New Roman"/>
          <w:sz w:val="28"/>
          <w:szCs w:val="28"/>
        </w:rPr>
        <w:t xml:space="preserve">с. </w:t>
      </w:r>
      <w:proofErr w:type="spellStart"/>
      <w:r w:rsidRPr="00E95C76">
        <w:rPr>
          <w:rFonts w:ascii="Times New Roman" w:hAnsi="Times New Roman" w:cs="Times New Roman"/>
          <w:sz w:val="28"/>
          <w:szCs w:val="28"/>
        </w:rPr>
        <w:t>Амурзет</w:t>
      </w:r>
      <w:proofErr w:type="spellEnd"/>
      <w:r w:rsidRPr="00E95C76">
        <w:rPr>
          <w:rFonts w:ascii="Times New Roman" w:hAnsi="Times New Roman" w:cs="Times New Roman"/>
          <w:b/>
          <w:spacing w:val="-20"/>
          <w:sz w:val="28"/>
          <w:szCs w:val="28"/>
        </w:rPr>
        <w:t xml:space="preserve"> </w:t>
      </w:r>
    </w:p>
    <w:p w:rsidR="00E95C76" w:rsidRPr="00E95C76" w:rsidRDefault="00E95C76" w:rsidP="00E95C76">
      <w:pPr>
        <w:jc w:val="center"/>
        <w:rPr>
          <w:rFonts w:ascii="Times New Roman" w:hAnsi="Times New Roman" w:cs="Times New Roman"/>
          <w:sz w:val="28"/>
          <w:szCs w:val="28"/>
        </w:rPr>
      </w:pPr>
    </w:p>
    <w:p w:rsidR="00E95C76" w:rsidRPr="00E95C76" w:rsidRDefault="00E95C76" w:rsidP="00E95C76">
      <w:pPr>
        <w:jc w:val="both"/>
        <w:rPr>
          <w:rFonts w:ascii="Times New Roman" w:hAnsi="Times New Roman" w:cs="Times New Roman"/>
          <w:sz w:val="28"/>
          <w:szCs w:val="28"/>
        </w:rPr>
      </w:pPr>
      <w:r w:rsidRPr="00E95C76">
        <w:rPr>
          <w:rFonts w:ascii="Times New Roman" w:hAnsi="Times New Roman" w:cs="Times New Roman"/>
          <w:sz w:val="28"/>
          <w:szCs w:val="28"/>
        </w:rPr>
        <w:t xml:space="preserve">Об одобрении экономического обоснования установления </w:t>
      </w:r>
      <w:r w:rsidR="008F559C">
        <w:rPr>
          <w:rFonts w:ascii="Times New Roman" w:hAnsi="Times New Roman" w:cs="Times New Roman"/>
          <w:sz w:val="28"/>
          <w:szCs w:val="28"/>
        </w:rPr>
        <w:t xml:space="preserve">ставок арендной платы и </w:t>
      </w:r>
      <w:r w:rsidRPr="00E95C76">
        <w:rPr>
          <w:rFonts w:ascii="Times New Roman" w:hAnsi="Times New Roman" w:cs="Times New Roman"/>
          <w:sz w:val="28"/>
          <w:szCs w:val="28"/>
        </w:rPr>
        <w:t>размера коэффициентов, учитывающих виды разрешенного использования, осуществляемые на земельных участках, государственная собственно</w:t>
      </w:r>
      <w:r w:rsidR="008F559C">
        <w:rPr>
          <w:rFonts w:ascii="Times New Roman" w:hAnsi="Times New Roman" w:cs="Times New Roman"/>
          <w:sz w:val="28"/>
          <w:szCs w:val="28"/>
        </w:rPr>
        <w:t>сть на которые не разграничена</w:t>
      </w:r>
      <w:r w:rsidR="0015455C">
        <w:rPr>
          <w:rFonts w:ascii="Times New Roman" w:hAnsi="Times New Roman" w:cs="Times New Roman"/>
          <w:sz w:val="28"/>
          <w:szCs w:val="28"/>
        </w:rPr>
        <w:t xml:space="preserve">, предоставленных в аренду без торгов </w:t>
      </w:r>
      <w:r w:rsidRPr="00E95C76">
        <w:rPr>
          <w:rFonts w:ascii="Times New Roman" w:hAnsi="Times New Roman" w:cs="Times New Roman"/>
          <w:sz w:val="28"/>
          <w:szCs w:val="28"/>
        </w:rPr>
        <w:t>на территории муниципального образования "Октябрьский муниципальный район" Еврейской автономной области</w:t>
      </w:r>
    </w:p>
    <w:p w:rsidR="00E95C76" w:rsidRPr="00E95C76" w:rsidRDefault="00E95C76" w:rsidP="00E95C76">
      <w:pPr>
        <w:jc w:val="both"/>
        <w:rPr>
          <w:rFonts w:ascii="Times New Roman" w:hAnsi="Times New Roman" w:cs="Times New Roman"/>
          <w:sz w:val="28"/>
          <w:szCs w:val="28"/>
        </w:rPr>
      </w:pPr>
    </w:p>
    <w:p w:rsidR="00E95C76" w:rsidRPr="00E95C76" w:rsidRDefault="00E95C76" w:rsidP="00E95C76">
      <w:pPr>
        <w:ind w:firstLine="708"/>
        <w:jc w:val="both"/>
        <w:rPr>
          <w:rFonts w:ascii="Times New Roman" w:hAnsi="Times New Roman" w:cs="Times New Roman"/>
          <w:sz w:val="28"/>
          <w:szCs w:val="28"/>
        </w:rPr>
      </w:pPr>
      <w:proofErr w:type="gramStart"/>
      <w:r w:rsidRPr="00E95C76">
        <w:rPr>
          <w:rFonts w:ascii="Times New Roman" w:hAnsi="Times New Roman" w:cs="Times New Roman"/>
          <w:sz w:val="28"/>
          <w:szCs w:val="28"/>
        </w:rPr>
        <w:t xml:space="preserve">В целях </w:t>
      </w:r>
      <w:r>
        <w:rPr>
          <w:rFonts w:ascii="Times New Roman" w:hAnsi="Times New Roman" w:cs="Times New Roman"/>
          <w:sz w:val="28"/>
          <w:szCs w:val="28"/>
        </w:rPr>
        <w:t>изменения</w:t>
      </w:r>
      <w:r w:rsidR="008F559C">
        <w:rPr>
          <w:rFonts w:ascii="Times New Roman" w:hAnsi="Times New Roman" w:cs="Times New Roman"/>
          <w:sz w:val="28"/>
          <w:szCs w:val="28"/>
        </w:rPr>
        <w:t xml:space="preserve"> ставок арендной платы и </w:t>
      </w:r>
      <w:r w:rsidRPr="00E95C76">
        <w:rPr>
          <w:rFonts w:ascii="Times New Roman" w:hAnsi="Times New Roman" w:cs="Times New Roman"/>
          <w:sz w:val="28"/>
          <w:szCs w:val="28"/>
        </w:rPr>
        <w:t>размера коэффициентов, учитывающих виды разрешенного использования, осуществляемые на земельных участках, государственная собственность на которые не раз</w:t>
      </w:r>
      <w:r w:rsidR="008F559C">
        <w:rPr>
          <w:rFonts w:ascii="Times New Roman" w:hAnsi="Times New Roman" w:cs="Times New Roman"/>
          <w:sz w:val="28"/>
          <w:szCs w:val="28"/>
        </w:rPr>
        <w:t xml:space="preserve">граничена </w:t>
      </w:r>
      <w:r w:rsidRPr="00E95C76">
        <w:rPr>
          <w:rFonts w:ascii="Times New Roman" w:hAnsi="Times New Roman" w:cs="Times New Roman"/>
          <w:sz w:val="28"/>
          <w:szCs w:val="28"/>
        </w:rPr>
        <w:t>на территории муниципального образования "Октябрьский муниципальный район" Еврейской автономной области, в соответствии с Земельным кодексом Российской Федерации, постановлением Правительства Российской Федерации от 16.07.2009 № 582 «Об основных принципах определения арендной платы при аренде земельных участков, находящихся в государственной</w:t>
      </w:r>
      <w:proofErr w:type="gramEnd"/>
      <w:r w:rsidRPr="00E95C76">
        <w:rPr>
          <w:rFonts w:ascii="Times New Roman" w:hAnsi="Times New Roman" w:cs="Times New Roman"/>
          <w:sz w:val="28"/>
          <w:szCs w:val="28"/>
        </w:rPr>
        <w:t xml:space="preserve">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Уставом муниципального образования «Октябрьский муниципальный район» Еврейской автономной области, администрация муниципального района </w:t>
      </w:r>
    </w:p>
    <w:p w:rsidR="00E95C76" w:rsidRPr="00E95C76" w:rsidRDefault="00E95C76" w:rsidP="00E95C76">
      <w:pPr>
        <w:jc w:val="both"/>
        <w:rPr>
          <w:rFonts w:ascii="Times New Roman" w:hAnsi="Times New Roman" w:cs="Times New Roman"/>
          <w:sz w:val="28"/>
          <w:szCs w:val="28"/>
        </w:rPr>
      </w:pPr>
    </w:p>
    <w:p w:rsidR="00E95C76" w:rsidRPr="00E95C76" w:rsidRDefault="00E95C76" w:rsidP="00E95C76">
      <w:pPr>
        <w:jc w:val="both"/>
        <w:rPr>
          <w:rFonts w:ascii="Times New Roman" w:hAnsi="Times New Roman" w:cs="Times New Roman"/>
          <w:sz w:val="28"/>
          <w:szCs w:val="28"/>
        </w:rPr>
      </w:pPr>
      <w:r w:rsidRPr="00E95C76">
        <w:rPr>
          <w:rFonts w:ascii="Times New Roman" w:hAnsi="Times New Roman" w:cs="Times New Roman"/>
          <w:sz w:val="28"/>
          <w:szCs w:val="28"/>
        </w:rPr>
        <w:t>ПОСТАНОВЛЯЕТ:</w:t>
      </w:r>
    </w:p>
    <w:p w:rsidR="00E95C76" w:rsidRPr="00E95C76" w:rsidRDefault="00E95C76" w:rsidP="00E95C76">
      <w:pPr>
        <w:ind w:firstLine="708"/>
        <w:jc w:val="both"/>
        <w:rPr>
          <w:rFonts w:ascii="Times New Roman" w:hAnsi="Times New Roman" w:cs="Times New Roman"/>
          <w:sz w:val="28"/>
          <w:szCs w:val="28"/>
        </w:rPr>
      </w:pPr>
      <w:r w:rsidRPr="00E95C76">
        <w:rPr>
          <w:rFonts w:ascii="Times New Roman" w:hAnsi="Times New Roman" w:cs="Times New Roman"/>
          <w:sz w:val="28"/>
          <w:szCs w:val="28"/>
        </w:rPr>
        <w:t xml:space="preserve">1. </w:t>
      </w:r>
      <w:proofErr w:type="gramStart"/>
      <w:r w:rsidRPr="00E95C76">
        <w:rPr>
          <w:rFonts w:ascii="Times New Roman" w:hAnsi="Times New Roman" w:cs="Times New Roman"/>
          <w:sz w:val="28"/>
          <w:szCs w:val="28"/>
        </w:rPr>
        <w:t xml:space="preserve">Признать экономически обоснованным </w:t>
      </w:r>
      <w:r>
        <w:rPr>
          <w:rFonts w:ascii="Times New Roman" w:hAnsi="Times New Roman" w:cs="Times New Roman"/>
          <w:sz w:val="28"/>
          <w:szCs w:val="28"/>
        </w:rPr>
        <w:t>изменение</w:t>
      </w:r>
      <w:r w:rsidRPr="00E95C76">
        <w:rPr>
          <w:rFonts w:ascii="Times New Roman" w:hAnsi="Times New Roman" w:cs="Times New Roman"/>
          <w:sz w:val="28"/>
          <w:szCs w:val="28"/>
        </w:rPr>
        <w:t xml:space="preserve"> размера</w:t>
      </w:r>
      <w:r w:rsidR="008F559C">
        <w:rPr>
          <w:rFonts w:ascii="Times New Roman" w:hAnsi="Times New Roman" w:cs="Times New Roman"/>
          <w:sz w:val="28"/>
          <w:szCs w:val="28"/>
        </w:rPr>
        <w:t xml:space="preserve"> арендной платы и </w:t>
      </w:r>
      <w:r w:rsidRPr="00E95C76">
        <w:rPr>
          <w:rFonts w:ascii="Times New Roman" w:hAnsi="Times New Roman" w:cs="Times New Roman"/>
          <w:sz w:val="28"/>
          <w:szCs w:val="28"/>
        </w:rPr>
        <w:t>коэффициентов, учитывающих виды разрешенного использования, осуществляемые на земельных участках, государственная собственно</w:t>
      </w:r>
      <w:r w:rsidR="0015455C">
        <w:rPr>
          <w:rFonts w:ascii="Times New Roman" w:hAnsi="Times New Roman" w:cs="Times New Roman"/>
          <w:sz w:val="28"/>
          <w:szCs w:val="28"/>
        </w:rPr>
        <w:t xml:space="preserve">сть на которые не разграничена, предоставленных в аренду без торгов, </w:t>
      </w:r>
      <w:r w:rsidRPr="00E95C76">
        <w:rPr>
          <w:rFonts w:ascii="Times New Roman" w:hAnsi="Times New Roman" w:cs="Times New Roman"/>
          <w:sz w:val="28"/>
          <w:szCs w:val="28"/>
        </w:rPr>
        <w:t xml:space="preserve">на территории муниципального образования "Октябрьский муниципальный район" Еврейской автономной области, утвержденных </w:t>
      </w:r>
      <w:r>
        <w:rPr>
          <w:rFonts w:ascii="Times New Roman" w:hAnsi="Times New Roman" w:cs="Times New Roman"/>
          <w:sz w:val="28"/>
          <w:szCs w:val="28"/>
        </w:rPr>
        <w:t>постановлением</w:t>
      </w:r>
      <w:r w:rsidRPr="00E95C76">
        <w:rPr>
          <w:rFonts w:ascii="Times New Roman" w:hAnsi="Times New Roman" w:cs="Times New Roman"/>
          <w:sz w:val="28"/>
          <w:szCs w:val="28"/>
        </w:rPr>
        <w:t xml:space="preserve"> </w:t>
      </w:r>
      <w:r>
        <w:rPr>
          <w:rFonts w:ascii="Times New Roman" w:hAnsi="Times New Roman" w:cs="Times New Roman"/>
          <w:sz w:val="28"/>
          <w:szCs w:val="28"/>
        </w:rPr>
        <w:t>администрации</w:t>
      </w:r>
      <w:r w:rsidRPr="00E95C76">
        <w:rPr>
          <w:rFonts w:ascii="Times New Roman" w:hAnsi="Times New Roman" w:cs="Times New Roman"/>
          <w:sz w:val="28"/>
          <w:szCs w:val="28"/>
        </w:rPr>
        <w:t xml:space="preserve"> муниципального района от </w:t>
      </w:r>
      <w:r w:rsidR="00B2461F">
        <w:rPr>
          <w:rFonts w:ascii="Times New Roman" w:hAnsi="Times New Roman" w:cs="Times New Roman"/>
          <w:sz w:val="28"/>
          <w:szCs w:val="28"/>
        </w:rPr>
        <w:t>28.12.2021</w:t>
      </w:r>
      <w:r w:rsidRPr="00E95C76">
        <w:rPr>
          <w:rFonts w:ascii="Times New Roman" w:hAnsi="Times New Roman" w:cs="Times New Roman"/>
          <w:sz w:val="28"/>
          <w:szCs w:val="28"/>
        </w:rPr>
        <w:t xml:space="preserve"> №</w:t>
      </w:r>
      <w:r w:rsidR="00B2461F">
        <w:rPr>
          <w:rFonts w:ascii="Times New Roman" w:hAnsi="Times New Roman" w:cs="Times New Roman"/>
          <w:sz w:val="28"/>
          <w:szCs w:val="28"/>
        </w:rPr>
        <w:t xml:space="preserve"> 186</w:t>
      </w:r>
      <w:r w:rsidRPr="00E95C76">
        <w:rPr>
          <w:rFonts w:ascii="Times New Roman" w:hAnsi="Times New Roman" w:cs="Times New Roman"/>
          <w:sz w:val="28"/>
          <w:szCs w:val="28"/>
        </w:rPr>
        <w:t xml:space="preserve">, </w:t>
      </w:r>
      <w:r>
        <w:rPr>
          <w:rFonts w:ascii="Times New Roman" w:hAnsi="Times New Roman" w:cs="Times New Roman"/>
          <w:sz w:val="28"/>
          <w:szCs w:val="28"/>
        </w:rPr>
        <w:t xml:space="preserve">согласно </w:t>
      </w:r>
      <w:r>
        <w:rPr>
          <w:rFonts w:ascii="Times New Roman" w:hAnsi="Times New Roman" w:cs="Times New Roman"/>
          <w:sz w:val="28"/>
          <w:szCs w:val="28"/>
        </w:rPr>
        <w:lastRenderedPageBreak/>
        <w:t>прилагаемому обоснованию</w:t>
      </w:r>
      <w:r w:rsidRPr="00E95C76">
        <w:rPr>
          <w:rFonts w:ascii="Times New Roman" w:hAnsi="Times New Roman" w:cs="Times New Roman"/>
          <w:sz w:val="28"/>
          <w:szCs w:val="28"/>
        </w:rPr>
        <w:t>.</w:t>
      </w:r>
      <w:proofErr w:type="gramEnd"/>
    </w:p>
    <w:p w:rsidR="00E95C76" w:rsidRPr="00E95C76" w:rsidRDefault="00E95C76" w:rsidP="00E95C76">
      <w:pPr>
        <w:ind w:firstLine="708"/>
        <w:jc w:val="both"/>
        <w:rPr>
          <w:rFonts w:ascii="Times New Roman" w:hAnsi="Times New Roman" w:cs="Times New Roman"/>
          <w:sz w:val="28"/>
          <w:szCs w:val="28"/>
        </w:rPr>
      </w:pPr>
      <w:r w:rsidRPr="00E95C76">
        <w:rPr>
          <w:rFonts w:ascii="Times New Roman" w:hAnsi="Times New Roman" w:cs="Times New Roman"/>
          <w:sz w:val="28"/>
          <w:szCs w:val="28"/>
        </w:rPr>
        <w:t xml:space="preserve">2. </w:t>
      </w:r>
      <w:proofErr w:type="gramStart"/>
      <w:r w:rsidRPr="00E95C76">
        <w:rPr>
          <w:rFonts w:ascii="Times New Roman" w:hAnsi="Times New Roman" w:cs="Times New Roman"/>
          <w:sz w:val="28"/>
          <w:szCs w:val="28"/>
        </w:rPr>
        <w:t>Контроль за</w:t>
      </w:r>
      <w:proofErr w:type="gramEnd"/>
      <w:r w:rsidRPr="00E95C76">
        <w:rPr>
          <w:rFonts w:ascii="Times New Roman" w:hAnsi="Times New Roman" w:cs="Times New Roman"/>
          <w:sz w:val="28"/>
          <w:szCs w:val="28"/>
        </w:rPr>
        <w:t xml:space="preserve"> исполнением настоящего постановления </w:t>
      </w:r>
      <w:r>
        <w:rPr>
          <w:rFonts w:ascii="Times New Roman" w:hAnsi="Times New Roman" w:cs="Times New Roman"/>
          <w:sz w:val="28"/>
          <w:szCs w:val="28"/>
        </w:rPr>
        <w:t>возложить на первого заместителя главы администрации муниципального района.</w:t>
      </w:r>
    </w:p>
    <w:p w:rsidR="00E95C76" w:rsidRPr="00E95C76" w:rsidRDefault="00E95C76" w:rsidP="00E95C76">
      <w:pPr>
        <w:pStyle w:val="a8"/>
        <w:ind w:firstLine="708"/>
        <w:rPr>
          <w:szCs w:val="28"/>
        </w:rPr>
      </w:pPr>
      <w:r w:rsidRPr="00E95C76">
        <w:rPr>
          <w:szCs w:val="28"/>
        </w:rPr>
        <w:t xml:space="preserve">3. Опубликовать настоящее постановление в Информационном бюллетене «Правовой вестник Октябрьского района» и разместить на официальном сайте Октябрьского муниципального района </w:t>
      </w:r>
      <w:r w:rsidRPr="00E95C76">
        <w:rPr>
          <w:szCs w:val="28"/>
          <w:lang w:val="en-US"/>
        </w:rPr>
        <w:t>www</w:t>
      </w:r>
      <w:r w:rsidRPr="00E95C76">
        <w:rPr>
          <w:szCs w:val="28"/>
        </w:rPr>
        <w:t>.</w:t>
      </w:r>
      <w:proofErr w:type="spellStart"/>
      <w:r w:rsidRPr="00E95C76">
        <w:rPr>
          <w:szCs w:val="28"/>
          <w:lang w:val="en-US"/>
        </w:rPr>
        <w:t>okt</w:t>
      </w:r>
      <w:proofErr w:type="spellEnd"/>
      <w:r w:rsidRPr="00E95C76">
        <w:rPr>
          <w:szCs w:val="28"/>
        </w:rPr>
        <w:t>.</w:t>
      </w:r>
      <w:proofErr w:type="spellStart"/>
      <w:r w:rsidRPr="00E95C76">
        <w:rPr>
          <w:szCs w:val="28"/>
          <w:lang w:val="en-US"/>
        </w:rPr>
        <w:t>eao</w:t>
      </w:r>
      <w:proofErr w:type="spellEnd"/>
      <w:r w:rsidRPr="00E95C76">
        <w:rPr>
          <w:szCs w:val="28"/>
        </w:rPr>
        <w:t>.</w:t>
      </w:r>
      <w:proofErr w:type="spellStart"/>
      <w:r w:rsidRPr="00E95C76">
        <w:rPr>
          <w:szCs w:val="28"/>
          <w:lang w:val="en-US"/>
        </w:rPr>
        <w:t>ru</w:t>
      </w:r>
      <w:proofErr w:type="spellEnd"/>
      <w:r w:rsidRPr="00E95C76">
        <w:rPr>
          <w:szCs w:val="28"/>
        </w:rPr>
        <w:t>.</w:t>
      </w:r>
    </w:p>
    <w:p w:rsidR="00E95C76" w:rsidRPr="00E95C76" w:rsidRDefault="00E95C76" w:rsidP="00E95C76">
      <w:pPr>
        <w:pStyle w:val="a8"/>
        <w:ind w:firstLine="709"/>
        <w:rPr>
          <w:szCs w:val="28"/>
        </w:rPr>
      </w:pPr>
      <w:r w:rsidRPr="00E95C76">
        <w:rPr>
          <w:szCs w:val="28"/>
        </w:rPr>
        <w:t>4. Настоящее постановление вступает в силу после его официального</w:t>
      </w:r>
      <w:r>
        <w:rPr>
          <w:szCs w:val="28"/>
        </w:rPr>
        <w:t xml:space="preserve"> опубликования</w:t>
      </w:r>
      <w:r w:rsidRPr="00E95C76">
        <w:rPr>
          <w:szCs w:val="28"/>
        </w:rPr>
        <w:t>.</w:t>
      </w:r>
    </w:p>
    <w:p w:rsidR="00E95C76" w:rsidRPr="00E95C76" w:rsidRDefault="00E95C76" w:rsidP="00E95C76">
      <w:pPr>
        <w:pStyle w:val="a8"/>
        <w:ind w:firstLine="800"/>
        <w:rPr>
          <w:szCs w:val="28"/>
        </w:rPr>
      </w:pPr>
    </w:p>
    <w:p w:rsidR="00E95C76" w:rsidRPr="00E95C76" w:rsidRDefault="00E95C76" w:rsidP="00E95C76">
      <w:pPr>
        <w:pStyle w:val="a8"/>
        <w:ind w:firstLine="800"/>
        <w:rPr>
          <w:szCs w:val="28"/>
        </w:rPr>
      </w:pPr>
    </w:p>
    <w:p w:rsidR="00E95C76" w:rsidRPr="00E95C76" w:rsidRDefault="00E95C76" w:rsidP="00E95C76">
      <w:pPr>
        <w:autoSpaceDE w:val="0"/>
        <w:autoSpaceDN w:val="0"/>
        <w:adjustRightInd w:val="0"/>
        <w:jc w:val="both"/>
        <w:rPr>
          <w:rFonts w:ascii="Times New Roman" w:hAnsi="Times New Roman" w:cs="Times New Roman"/>
          <w:sz w:val="28"/>
          <w:szCs w:val="28"/>
        </w:rPr>
      </w:pPr>
      <w:r w:rsidRPr="00E95C76">
        <w:rPr>
          <w:rFonts w:ascii="Times New Roman" w:hAnsi="Times New Roman" w:cs="Times New Roman"/>
          <w:sz w:val="28"/>
          <w:szCs w:val="28"/>
        </w:rPr>
        <w:t xml:space="preserve">Глава администрации </w:t>
      </w:r>
    </w:p>
    <w:p w:rsidR="00E95C76" w:rsidRPr="00E95C76" w:rsidRDefault="00E95C76" w:rsidP="00E95C76">
      <w:pPr>
        <w:autoSpaceDE w:val="0"/>
        <w:autoSpaceDN w:val="0"/>
        <w:adjustRightInd w:val="0"/>
        <w:jc w:val="both"/>
        <w:rPr>
          <w:rFonts w:ascii="Times New Roman" w:hAnsi="Times New Roman" w:cs="Times New Roman"/>
          <w:sz w:val="28"/>
          <w:szCs w:val="28"/>
        </w:rPr>
      </w:pPr>
      <w:r w:rsidRPr="00E95C76">
        <w:rPr>
          <w:rFonts w:ascii="Times New Roman" w:hAnsi="Times New Roman" w:cs="Times New Roman"/>
          <w:sz w:val="28"/>
          <w:szCs w:val="28"/>
        </w:rPr>
        <w:t>муниципального района</w:t>
      </w:r>
      <w:r w:rsidRPr="00E95C76">
        <w:rPr>
          <w:rFonts w:ascii="Times New Roman" w:hAnsi="Times New Roman" w:cs="Times New Roman"/>
          <w:sz w:val="28"/>
          <w:szCs w:val="28"/>
        </w:rPr>
        <w:tab/>
      </w:r>
      <w:r w:rsidRPr="00E95C76">
        <w:rPr>
          <w:rFonts w:ascii="Times New Roman" w:hAnsi="Times New Roman" w:cs="Times New Roman"/>
          <w:sz w:val="28"/>
          <w:szCs w:val="28"/>
        </w:rPr>
        <w:tab/>
      </w:r>
      <w:r w:rsidRPr="00E95C76">
        <w:rPr>
          <w:rFonts w:ascii="Times New Roman" w:hAnsi="Times New Roman" w:cs="Times New Roman"/>
          <w:sz w:val="28"/>
          <w:szCs w:val="28"/>
        </w:rPr>
        <w:tab/>
      </w:r>
      <w:r w:rsidRPr="00E95C76">
        <w:rPr>
          <w:rFonts w:ascii="Times New Roman" w:hAnsi="Times New Roman" w:cs="Times New Roman"/>
          <w:sz w:val="28"/>
          <w:szCs w:val="28"/>
        </w:rPr>
        <w:tab/>
        <w:t xml:space="preserve">  </w:t>
      </w:r>
      <w:r w:rsidRPr="00E95C76">
        <w:rPr>
          <w:rFonts w:ascii="Times New Roman" w:hAnsi="Times New Roman" w:cs="Times New Roman"/>
          <w:sz w:val="28"/>
          <w:szCs w:val="28"/>
        </w:rPr>
        <w:tab/>
        <w:t xml:space="preserve">                 М.Ю. Леонова</w:t>
      </w:r>
    </w:p>
    <w:p w:rsidR="00E95C76" w:rsidRDefault="00E95C76" w:rsidP="00E95C76">
      <w:pPr>
        <w:jc w:val="both"/>
        <w:rPr>
          <w:rFonts w:ascii="Times New Roman" w:hAnsi="Times New Roman" w:cs="Times New Roman"/>
          <w:sz w:val="28"/>
          <w:szCs w:val="28"/>
        </w:rPr>
      </w:pPr>
    </w:p>
    <w:p w:rsidR="00FA7C99" w:rsidRPr="00C53AFE" w:rsidRDefault="00FA7C99" w:rsidP="00E95C76">
      <w:pPr>
        <w:jc w:val="both"/>
        <w:rPr>
          <w:rFonts w:ascii="Times New Roman" w:hAnsi="Times New Roman" w:cs="Times New Roman"/>
          <w:sz w:val="28"/>
          <w:szCs w:val="28"/>
        </w:rPr>
      </w:pPr>
    </w:p>
    <w:bookmarkEnd w:id="0"/>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B2461F" w:rsidRDefault="00B2461F" w:rsidP="008F559C">
      <w:pPr>
        <w:ind w:firstLine="709"/>
        <w:jc w:val="center"/>
        <w:rPr>
          <w:rFonts w:ascii="Times New Roman" w:hAnsi="Times New Roman" w:cs="Times New Roman"/>
          <w:color w:val="auto"/>
          <w:sz w:val="28"/>
          <w:szCs w:val="28"/>
        </w:rPr>
      </w:pPr>
    </w:p>
    <w:p w:rsidR="008818A3" w:rsidRPr="008F559C" w:rsidRDefault="008818A3" w:rsidP="008F559C">
      <w:pPr>
        <w:ind w:firstLine="709"/>
        <w:jc w:val="center"/>
        <w:rPr>
          <w:rFonts w:ascii="Times New Roman" w:hAnsi="Times New Roman" w:cs="Times New Roman"/>
          <w:b/>
          <w:caps/>
          <w:color w:val="FF0000"/>
          <w:sz w:val="28"/>
          <w:szCs w:val="28"/>
        </w:rPr>
      </w:pPr>
      <w:r w:rsidRPr="008F559C">
        <w:rPr>
          <w:rFonts w:ascii="Times New Roman" w:hAnsi="Times New Roman" w:cs="Times New Roman"/>
          <w:color w:val="auto"/>
          <w:sz w:val="28"/>
          <w:szCs w:val="28"/>
        </w:rPr>
        <w:lastRenderedPageBreak/>
        <w:t xml:space="preserve">ЭКОНОМИЧЕСКОЕ ОБОСНОВАНИЕ УСТАНОВЛЕНИЯ РАЗМЕРА АРЕНДНОЙ ПЛАТЫ </w:t>
      </w:r>
      <w:r w:rsidR="008F559C" w:rsidRPr="008F559C">
        <w:rPr>
          <w:rFonts w:ascii="Times New Roman" w:hAnsi="Times New Roman" w:cs="Times New Roman"/>
          <w:color w:val="auto"/>
          <w:sz w:val="28"/>
          <w:szCs w:val="28"/>
        </w:rPr>
        <w:t xml:space="preserve">И КОЭФФИЦИЕНТОВ, УЧИТЫВАЮЩИХ ВИДЫ </w:t>
      </w:r>
      <w:proofErr w:type="gramStart"/>
      <w:r w:rsidR="008F559C" w:rsidRPr="008F559C">
        <w:rPr>
          <w:rFonts w:ascii="Times New Roman" w:hAnsi="Times New Roman" w:cs="Times New Roman"/>
          <w:color w:val="auto"/>
          <w:sz w:val="28"/>
          <w:szCs w:val="28"/>
        </w:rPr>
        <w:t xml:space="preserve">РАЗРЕШЕННОГО ИСПОЛЬЗОВАНИЯ, </w:t>
      </w:r>
      <w:r w:rsidR="008F559C" w:rsidRPr="008F559C">
        <w:rPr>
          <w:rFonts w:ascii="Times New Roman" w:hAnsi="Times New Roman" w:cs="Times New Roman"/>
          <w:caps/>
          <w:sz w:val="28"/>
          <w:szCs w:val="28"/>
        </w:rPr>
        <w:t>осуществляемые на земельных участках, государственная собственно</w:t>
      </w:r>
      <w:r w:rsidR="008F559C">
        <w:rPr>
          <w:rFonts w:ascii="Times New Roman" w:hAnsi="Times New Roman" w:cs="Times New Roman"/>
          <w:caps/>
          <w:sz w:val="28"/>
          <w:szCs w:val="28"/>
        </w:rPr>
        <w:t>сть на которые не разграничена</w:t>
      </w:r>
      <w:r w:rsidR="0015455C">
        <w:rPr>
          <w:rFonts w:ascii="Times New Roman" w:hAnsi="Times New Roman" w:cs="Times New Roman"/>
          <w:caps/>
          <w:sz w:val="28"/>
          <w:szCs w:val="28"/>
        </w:rPr>
        <w:t xml:space="preserve">, </w:t>
      </w:r>
      <w:r w:rsidR="001F74F8">
        <w:rPr>
          <w:rFonts w:ascii="Times New Roman" w:hAnsi="Times New Roman" w:cs="Times New Roman"/>
          <w:caps/>
          <w:sz w:val="28"/>
          <w:szCs w:val="28"/>
        </w:rPr>
        <w:t>предоставленных в аренду без торгов</w:t>
      </w:r>
      <w:r w:rsidR="008F559C">
        <w:rPr>
          <w:rFonts w:ascii="Times New Roman" w:hAnsi="Times New Roman" w:cs="Times New Roman"/>
          <w:caps/>
          <w:sz w:val="28"/>
          <w:szCs w:val="28"/>
        </w:rPr>
        <w:t xml:space="preserve"> </w:t>
      </w:r>
      <w:r w:rsidR="008F559C" w:rsidRPr="008F559C">
        <w:rPr>
          <w:rFonts w:ascii="Times New Roman" w:hAnsi="Times New Roman" w:cs="Times New Roman"/>
          <w:caps/>
          <w:sz w:val="28"/>
          <w:szCs w:val="28"/>
        </w:rPr>
        <w:t>на территории муниципального образования "Октябрьский муниципальный район" Еврейской автономной области</w:t>
      </w:r>
      <w:proofErr w:type="gramEnd"/>
    </w:p>
    <w:p w:rsidR="008818A3" w:rsidRDefault="008818A3" w:rsidP="008818A3">
      <w:pPr>
        <w:ind w:firstLine="709"/>
        <w:jc w:val="center"/>
        <w:rPr>
          <w:rFonts w:ascii="Times New Roman" w:hAnsi="Times New Roman" w:cs="Times New Roman"/>
          <w:b/>
          <w:sz w:val="28"/>
          <w:szCs w:val="28"/>
        </w:rPr>
      </w:pPr>
    </w:p>
    <w:p w:rsidR="0037622F" w:rsidRPr="008818A3" w:rsidRDefault="0037622F" w:rsidP="008818A3">
      <w:pPr>
        <w:ind w:firstLine="709"/>
        <w:jc w:val="center"/>
        <w:rPr>
          <w:rFonts w:ascii="Times New Roman" w:hAnsi="Times New Roman" w:cs="Times New Roman"/>
          <w:b/>
          <w:sz w:val="28"/>
          <w:szCs w:val="28"/>
        </w:rPr>
      </w:pPr>
      <w:r>
        <w:rPr>
          <w:rFonts w:ascii="Times New Roman" w:hAnsi="Times New Roman" w:cs="Times New Roman"/>
          <w:b/>
          <w:sz w:val="28"/>
          <w:szCs w:val="28"/>
        </w:rPr>
        <w:t>Общие положения и понятия</w:t>
      </w:r>
    </w:p>
    <w:p w:rsidR="008818A3" w:rsidRPr="008818A3" w:rsidRDefault="008818A3" w:rsidP="008818A3">
      <w:pPr>
        <w:ind w:firstLine="709"/>
        <w:jc w:val="both"/>
        <w:rPr>
          <w:rFonts w:ascii="Times New Roman" w:hAnsi="Times New Roman" w:cs="Times New Roman"/>
          <w:sz w:val="28"/>
          <w:szCs w:val="28"/>
        </w:rPr>
      </w:pPr>
      <w:proofErr w:type="gramStart"/>
      <w:r w:rsidRPr="008818A3">
        <w:rPr>
          <w:rFonts w:ascii="Times New Roman" w:hAnsi="Times New Roman" w:cs="Times New Roman"/>
          <w:sz w:val="28"/>
          <w:szCs w:val="28"/>
        </w:rPr>
        <w:t xml:space="preserve">Настоящее экономическое обоснование разработано в целях определения </w:t>
      </w:r>
      <w:r w:rsidRPr="008F559C">
        <w:rPr>
          <w:rFonts w:ascii="Times New Roman" w:hAnsi="Times New Roman" w:cs="Times New Roman"/>
          <w:color w:val="auto"/>
          <w:sz w:val="28"/>
          <w:szCs w:val="28"/>
        </w:rPr>
        <w:t>размера арендной платы за земельные участки</w:t>
      </w:r>
      <w:r w:rsidR="008F559C" w:rsidRPr="008F559C">
        <w:rPr>
          <w:rFonts w:ascii="Times New Roman" w:hAnsi="Times New Roman" w:cs="Times New Roman"/>
          <w:color w:val="auto"/>
          <w:sz w:val="28"/>
          <w:szCs w:val="28"/>
        </w:rPr>
        <w:t>, государственная собственность на которые не разграничена,</w:t>
      </w:r>
      <w:r w:rsidRPr="008F559C">
        <w:rPr>
          <w:rFonts w:ascii="Times New Roman" w:hAnsi="Times New Roman" w:cs="Times New Roman"/>
          <w:color w:val="auto"/>
          <w:sz w:val="28"/>
          <w:szCs w:val="28"/>
        </w:rPr>
        <w:t xml:space="preserve"> </w:t>
      </w:r>
      <w:r w:rsidR="001F74F8">
        <w:rPr>
          <w:rFonts w:ascii="Times New Roman" w:hAnsi="Times New Roman" w:cs="Times New Roman"/>
          <w:color w:val="auto"/>
          <w:sz w:val="28"/>
          <w:szCs w:val="28"/>
        </w:rPr>
        <w:t xml:space="preserve">предоставленных в аренду без торгов, </w:t>
      </w:r>
      <w:r w:rsidRPr="008F559C">
        <w:rPr>
          <w:rFonts w:ascii="Times New Roman" w:hAnsi="Times New Roman" w:cs="Times New Roman"/>
          <w:color w:val="auto"/>
          <w:sz w:val="28"/>
          <w:szCs w:val="28"/>
        </w:rPr>
        <w:t xml:space="preserve">расположенные на территории муниципального образования «Октябрьский муниципальный район» </w:t>
      </w:r>
      <w:r w:rsidRPr="008818A3">
        <w:rPr>
          <w:rFonts w:ascii="Times New Roman" w:hAnsi="Times New Roman" w:cs="Times New Roman"/>
          <w:sz w:val="28"/>
          <w:szCs w:val="28"/>
        </w:rPr>
        <w:t>Еврейской автономной области в соответствии с основными принципами определения размера арендной платы при аренде земельных участков, находящихся в государственной или муниципальной собственности, утверждёнными постановлением правительства Российской Федерации от</w:t>
      </w:r>
      <w:proofErr w:type="gramEnd"/>
      <w:r w:rsidRPr="008818A3">
        <w:rPr>
          <w:rFonts w:ascii="Times New Roman" w:hAnsi="Times New Roman" w:cs="Times New Roman"/>
          <w:sz w:val="28"/>
          <w:szCs w:val="28"/>
        </w:rPr>
        <w:t xml:space="preserve"> 16.07.2009 № 582.</w:t>
      </w:r>
    </w:p>
    <w:p w:rsidR="008818A3" w:rsidRPr="008818A3" w:rsidRDefault="008818A3" w:rsidP="008818A3">
      <w:pPr>
        <w:ind w:firstLine="709"/>
        <w:jc w:val="both"/>
        <w:rPr>
          <w:rFonts w:ascii="Times New Roman" w:hAnsi="Times New Roman" w:cs="Times New Roman"/>
          <w:sz w:val="28"/>
          <w:szCs w:val="28"/>
        </w:rPr>
      </w:pPr>
      <w:r w:rsidRPr="008818A3">
        <w:rPr>
          <w:rFonts w:ascii="Times New Roman" w:hAnsi="Times New Roman" w:cs="Times New Roman"/>
          <w:sz w:val="28"/>
        </w:rPr>
        <w:t>Экономическое обоснование подготовлено в соответствии со следующими принципами</w:t>
      </w:r>
      <w:r w:rsidRPr="008818A3">
        <w:rPr>
          <w:rFonts w:ascii="Times New Roman" w:hAnsi="Times New Roman" w:cs="Times New Roman"/>
          <w:sz w:val="28"/>
          <w:szCs w:val="28"/>
        </w:rPr>
        <w:t xml:space="preserve"> </w:t>
      </w:r>
      <w:r w:rsidRPr="008818A3">
        <w:rPr>
          <w:rFonts w:ascii="Times New Roman" w:hAnsi="Times New Roman" w:cs="Times New Roman"/>
          <w:sz w:val="28"/>
        </w:rPr>
        <w:t>утвержденными</w:t>
      </w:r>
      <w:r w:rsidRPr="008818A3">
        <w:rPr>
          <w:rFonts w:ascii="Times New Roman" w:hAnsi="Times New Roman" w:cs="Times New Roman"/>
          <w:sz w:val="28"/>
          <w:szCs w:val="28"/>
        </w:rPr>
        <w:t xml:space="preserve"> постановлением правительства Российской Федерации от 16.07.2009 № 582:</w:t>
      </w:r>
    </w:p>
    <w:p w:rsidR="008818A3" w:rsidRPr="008818A3" w:rsidRDefault="008818A3" w:rsidP="008818A3">
      <w:pPr>
        <w:ind w:firstLine="709"/>
        <w:jc w:val="both"/>
        <w:rPr>
          <w:rFonts w:ascii="Times New Roman" w:hAnsi="Times New Roman" w:cs="Times New Roman"/>
        </w:rPr>
      </w:pPr>
      <w:proofErr w:type="gramStart"/>
      <w:r w:rsidRPr="008818A3">
        <w:rPr>
          <w:rFonts w:ascii="Times New Roman" w:hAnsi="Times New Roman" w:cs="Times New Roman"/>
          <w:sz w:val="28"/>
          <w:szCs w:val="28"/>
        </w:rPr>
        <w:t>1.</w:t>
      </w:r>
      <w:r w:rsidRPr="008818A3">
        <w:rPr>
          <w:rFonts w:ascii="Times New Roman" w:hAnsi="Times New Roman" w:cs="Times New Roman"/>
          <w:sz w:val="28"/>
        </w:rPr>
        <w:t xml:space="preserve"> принцип экономической обоснованности, в соответствии с которым арендная плата устанавливается в размере, соответствующем доходности земельного участка с учетом категории земель, к которой отнесен такой земельный участок, и его разрешенного использования, а также с учетом государственного регулирования тарифов на товары (работы, услуги) организаций, осуществляющих хозяйственную деятельность на таком земельном участке, и субсидий, предоставляемых организациям, осуществляющим деятельность на таком земельном участке;</w:t>
      </w:r>
      <w:proofErr w:type="gramEnd"/>
    </w:p>
    <w:p w:rsidR="008818A3" w:rsidRPr="008818A3" w:rsidRDefault="008818A3" w:rsidP="008818A3">
      <w:pPr>
        <w:ind w:firstLine="709"/>
        <w:jc w:val="both"/>
        <w:rPr>
          <w:rFonts w:ascii="Times New Roman" w:hAnsi="Times New Roman" w:cs="Times New Roman"/>
        </w:rPr>
      </w:pPr>
      <w:r w:rsidRPr="008818A3">
        <w:rPr>
          <w:rFonts w:ascii="Times New Roman" w:hAnsi="Times New Roman" w:cs="Times New Roman"/>
          <w:sz w:val="28"/>
        </w:rPr>
        <w:t>2. принцип предсказуемости расчета размера арендной платы, в соответствии с которым в нормативных правовых актах органов государственной власти и органов местного самоуправления определяются порядок расчета арендной платы и случаи, в которых возможен пересмотр размера арендной платы в одностороннем порядке по требованию арендодателя;</w:t>
      </w:r>
    </w:p>
    <w:p w:rsidR="008818A3" w:rsidRPr="008818A3" w:rsidRDefault="008818A3" w:rsidP="008818A3">
      <w:pPr>
        <w:ind w:firstLine="709"/>
        <w:jc w:val="both"/>
        <w:rPr>
          <w:rFonts w:ascii="Times New Roman" w:hAnsi="Times New Roman" w:cs="Times New Roman"/>
        </w:rPr>
      </w:pPr>
      <w:r w:rsidRPr="008818A3">
        <w:rPr>
          <w:rFonts w:ascii="Times New Roman" w:hAnsi="Times New Roman" w:cs="Times New Roman"/>
          <w:sz w:val="28"/>
        </w:rPr>
        <w:t>3. принцип предельно допустимой простоты расчета арендной платы, в соответствии с которым предусматривается возможность определения арендной платы на основании кадастровой стоимости;</w:t>
      </w:r>
    </w:p>
    <w:p w:rsidR="008818A3" w:rsidRPr="008818A3" w:rsidRDefault="008818A3" w:rsidP="008818A3">
      <w:pPr>
        <w:ind w:firstLine="709"/>
        <w:jc w:val="both"/>
        <w:rPr>
          <w:rFonts w:ascii="Times New Roman" w:hAnsi="Times New Roman" w:cs="Times New Roman"/>
        </w:rPr>
      </w:pPr>
      <w:r w:rsidRPr="008818A3">
        <w:rPr>
          <w:rFonts w:ascii="Times New Roman" w:hAnsi="Times New Roman" w:cs="Times New Roman"/>
          <w:sz w:val="28"/>
        </w:rPr>
        <w:t>4. принцип недопущения ухудшения экономического состояния землепользователей и землевладельцев при переоформлении ими прав на земельные участки, в соответствии с которым размер арендной платы, устанавливаемый в связи с переоформлением прав на земельные участки, не должен превышать более чем в 2 раза размер земельного налога в отношении таких земельных участков;</w:t>
      </w:r>
    </w:p>
    <w:p w:rsidR="008818A3" w:rsidRPr="008818A3" w:rsidRDefault="008818A3" w:rsidP="008818A3">
      <w:pPr>
        <w:ind w:firstLine="709"/>
        <w:jc w:val="both"/>
        <w:rPr>
          <w:rFonts w:ascii="Times New Roman" w:hAnsi="Times New Roman" w:cs="Times New Roman"/>
        </w:rPr>
      </w:pPr>
      <w:r w:rsidRPr="008818A3">
        <w:rPr>
          <w:rFonts w:ascii="Times New Roman" w:hAnsi="Times New Roman" w:cs="Times New Roman"/>
          <w:sz w:val="28"/>
        </w:rPr>
        <w:lastRenderedPageBreak/>
        <w:t>5. принцип учета необходимости поддержки социально значимых видов деятельности посредством установления размера арендной платы в пределах, не превышающих размер земельного налога, а также защиты интересов лиц, освобожденных от уплаты земельного налога;</w:t>
      </w:r>
    </w:p>
    <w:p w:rsidR="008818A3" w:rsidRPr="008818A3" w:rsidRDefault="008818A3" w:rsidP="008818A3">
      <w:pPr>
        <w:ind w:firstLine="709"/>
        <w:jc w:val="both"/>
        <w:rPr>
          <w:rFonts w:ascii="Times New Roman" w:hAnsi="Times New Roman" w:cs="Times New Roman"/>
        </w:rPr>
      </w:pPr>
      <w:r w:rsidRPr="008818A3">
        <w:rPr>
          <w:rFonts w:ascii="Times New Roman" w:hAnsi="Times New Roman" w:cs="Times New Roman"/>
          <w:sz w:val="28"/>
        </w:rPr>
        <w:t>6. принцип запрета необоснованных предпочтений, в соответствии с которым порядок расчета размера арендной платы за земельные участки, принадлежащие соответствующему публично-правовому образованию и отнесенные к одной категории земель, используемые или предназначенные для одних и тех же видов деятельности и предоставляемые по одним и тем же основаниям, не должен различаться;</w:t>
      </w:r>
    </w:p>
    <w:p w:rsidR="008818A3" w:rsidRPr="008818A3" w:rsidRDefault="008818A3" w:rsidP="008818A3">
      <w:pPr>
        <w:ind w:firstLine="709"/>
        <w:jc w:val="both"/>
        <w:rPr>
          <w:rFonts w:ascii="Times New Roman" w:hAnsi="Times New Roman" w:cs="Times New Roman"/>
          <w:caps/>
          <w:color w:val="FFFFFF" w:themeColor="background1"/>
          <w:sz w:val="16"/>
          <w:szCs w:val="16"/>
        </w:rPr>
      </w:pPr>
      <w:proofErr w:type="gramStart"/>
      <w:r w:rsidRPr="008818A3">
        <w:rPr>
          <w:rFonts w:ascii="Times New Roman" w:hAnsi="Times New Roman" w:cs="Times New Roman"/>
          <w:sz w:val="28"/>
        </w:rPr>
        <w:t>7. принцип учета наличия предусмотренных законодательством Российской Федерации ограничений права на приобретение в собственность земельного участка, занимаемого зданием, сооружением, собственником этого здания, сооружения, в соответствии с которым размер арендной платы не должен превышать размер земельного налога, установленный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w:t>
      </w:r>
      <w:proofErr w:type="gramEnd"/>
      <w:r w:rsidRPr="008818A3">
        <w:rPr>
          <w:rFonts w:ascii="Times New Roman" w:hAnsi="Times New Roman" w:cs="Times New Roman"/>
          <w:sz w:val="28"/>
        </w:rPr>
        <w:t xml:space="preserve"> отсутствуют.</w:t>
      </w:r>
    </w:p>
    <w:p w:rsidR="008818A3" w:rsidRPr="008818A3" w:rsidRDefault="008818A3" w:rsidP="008818A3">
      <w:pPr>
        <w:shd w:val="clear" w:color="auto" w:fill="FFFFFF"/>
        <w:ind w:firstLine="709"/>
        <w:jc w:val="both"/>
        <w:rPr>
          <w:rFonts w:ascii="Times New Roman" w:hAnsi="Times New Roman" w:cs="Times New Roman"/>
          <w:spacing w:val="-11"/>
          <w:sz w:val="28"/>
          <w:szCs w:val="28"/>
        </w:rPr>
      </w:pPr>
      <w:r w:rsidRPr="008818A3">
        <w:rPr>
          <w:rFonts w:ascii="Times New Roman" w:hAnsi="Times New Roman" w:cs="Times New Roman"/>
          <w:spacing w:val="-8"/>
          <w:sz w:val="28"/>
          <w:szCs w:val="28"/>
        </w:rPr>
        <w:t xml:space="preserve">Экономическое обоснование подразумевает проведение анализа </w:t>
      </w:r>
      <w:r w:rsidRPr="008818A3">
        <w:rPr>
          <w:rFonts w:ascii="Times New Roman" w:hAnsi="Times New Roman" w:cs="Times New Roman"/>
          <w:spacing w:val="-1"/>
          <w:sz w:val="28"/>
          <w:szCs w:val="28"/>
        </w:rPr>
        <w:t xml:space="preserve">экономических показателей, на основании которого можно сделать выводы. </w:t>
      </w:r>
      <w:r w:rsidRPr="008818A3">
        <w:rPr>
          <w:rFonts w:ascii="Times New Roman" w:hAnsi="Times New Roman" w:cs="Times New Roman"/>
          <w:spacing w:val="-20"/>
          <w:sz w:val="28"/>
          <w:szCs w:val="28"/>
        </w:rPr>
        <w:t>Экономический  анализ  может  быть к</w:t>
      </w:r>
      <w:r w:rsidRPr="008818A3">
        <w:rPr>
          <w:rFonts w:ascii="Times New Roman" w:hAnsi="Times New Roman" w:cs="Times New Roman"/>
          <w:spacing w:val="-12"/>
          <w:sz w:val="28"/>
          <w:szCs w:val="28"/>
        </w:rPr>
        <w:t>оличественным</w:t>
      </w:r>
      <w:r w:rsidRPr="008818A3">
        <w:rPr>
          <w:rFonts w:ascii="Times New Roman" w:hAnsi="Times New Roman" w:cs="Times New Roman"/>
          <w:sz w:val="28"/>
          <w:szCs w:val="28"/>
        </w:rPr>
        <w:tab/>
        <w:t xml:space="preserve"> </w:t>
      </w:r>
      <w:r w:rsidRPr="008818A3">
        <w:rPr>
          <w:rFonts w:ascii="Times New Roman" w:hAnsi="Times New Roman" w:cs="Times New Roman"/>
          <w:spacing w:val="-21"/>
          <w:sz w:val="28"/>
          <w:szCs w:val="28"/>
        </w:rPr>
        <w:t xml:space="preserve">и качественным. Под </w:t>
      </w:r>
      <w:r w:rsidRPr="008818A3">
        <w:rPr>
          <w:rFonts w:ascii="Times New Roman" w:hAnsi="Times New Roman" w:cs="Times New Roman"/>
          <w:spacing w:val="-7"/>
          <w:sz w:val="28"/>
          <w:szCs w:val="28"/>
        </w:rPr>
        <w:t xml:space="preserve">количественным анализом понимают анализ, включающий проведения расчетов. Под </w:t>
      </w:r>
      <w:r w:rsidRPr="008818A3">
        <w:rPr>
          <w:rFonts w:ascii="Times New Roman" w:hAnsi="Times New Roman" w:cs="Times New Roman"/>
          <w:spacing w:val="-3"/>
          <w:sz w:val="28"/>
          <w:szCs w:val="28"/>
        </w:rPr>
        <w:t xml:space="preserve">качественным анализом понимают сравнение количественных показателей без </w:t>
      </w:r>
      <w:r w:rsidRPr="008818A3">
        <w:rPr>
          <w:rFonts w:ascii="Times New Roman" w:hAnsi="Times New Roman" w:cs="Times New Roman"/>
          <w:sz w:val="28"/>
          <w:szCs w:val="28"/>
        </w:rPr>
        <w:t xml:space="preserve">проведения расчетов с использованием логических выводов. В работе были </w:t>
      </w:r>
      <w:r w:rsidRPr="008818A3">
        <w:rPr>
          <w:rFonts w:ascii="Times New Roman" w:hAnsi="Times New Roman" w:cs="Times New Roman"/>
          <w:spacing w:val="-11"/>
          <w:sz w:val="28"/>
          <w:szCs w:val="28"/>
        </w:rPr>
        <w:t>использованы оба вида анализа.</w:t>
      </w:r>
    </w:p>
    <w:p w:rsidR="008818A3" w:rsidRPr="008818A3" w:rsidRDefault="008818A3" w:rsidP="0037622F">
      <w:pPr>
        <w:ind w:firstLine="709"/>
        <w:jc w:val="center"/>
        <w:rPr>
          <w:rFonts w:ascii="Times New Roman" w:hAnsi="Times New Roman" w:cs="Times New Roman"/>
          <w:b/>
          <w:bCs/>
          <w:sz w:val="28"/>
          <w:szCs w:val="28"/>
        </w:rPr>
      </w:pPr>
      <w:r w:rsidRPr="008818A3">
        <w:rPr>
          <w:rFonts w:ascii="Times New Roman" w:hAnsi="Times New Roman" w:cs="Times New Roman"/>
          <w:b/>
          <w:bCs/>
          <w:sz w:val="28"/>
          <w:szCs w:val="28"/>
        </w:rPr>
        <w:t>Финансовые параметры оценки:</w:t>
      </w:r>
    </w:p>
    <w:p w:rsidR="008F559C"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1.</w:t>
      </w:r>
      <w:r w:rsidRPr="008F559C">
        <w:rPr>
          <w:rFonts w:ascii="Times New Roman" w:hAnsi="Times New Roman" w:cs="Times New Roman"/>
          <w:bCs/>
          <w:sz w:val="28"/>
          <w:szCs w:val="28"/>
          <w:u w:val="single"/>
        </w:rPr>
        <w:t>Валюта оценки</w:t>
      </w:r>
      <w:r w:rsidRPr="008818A3">
        <w:rPr>
          <w:rFonts w:ascii="Times New Roman" w:hAnsi="Times New Roman" w:cs="Times New Roman"/>
          <w:bCs/>
          <w:sz w:val="28"/>
          <w:szCs w:val="28"/>
        </w:rPr>
        <w:t xml:space="preserve">: </w:t>
      </w:r>
      <w:r w:rsidRPr="008F559C">
        <w:rPr>
          <w:rFonts w:ascii="Times New Roman" w:hAnsi="Times New Roman" w:cs="Times New Roman"/>
          <w:bCs/>
          <w:sz w:val="28"/>
          <w:szCs w:val="28"/>
        </w:rPr>
        <w:t>Рубль</w:t>
      </w:r>
      <w:r w:rsidR="008F559C">
        <w:rPr>
          <w:rFonts w:ascii="Times New Roman" w:hAnsi="Times New Roman" w:cs="Times New Roman"/>
          <w:bCs/>
          <w:sz w:val="28"/>
          <w:szCs w:val="28"/>
        </w:rPr>
        <w:t>.</w:t>
      </w:r>
      <w:r w:rsidRPr="008818A3">
        <w:rPr>
          <w:rFonts w:ascii="Times New Roman" w:hAnsi="Times New Roman" w:cs="Times New Roman"/>
          <w:bCs/>
          <w:sz w:val="28"/>
          <w:szCs w:val="28"/>
        </w:rPr>
        <w:t xml:space="preserve"> </w:t>
      </w:r>
    </w:p>
    <w:p w:rsidR="008818A3" w:rsidRPr="008F559C" w:rsidRDefault="008F559C" w:rsidP="008818A3">
      <w:pPr>
        <w:ind w:firstLine="709"/>
        <w:jc w:val="both"/>
        <w:rPr>
          <w:rFonts w:ascii="Times New Roman" w:hAnsi="Times New Roman" w:cs="Times New Roman"/>
          <w:bCs/>
          <w:color w:val="auto"/>
          <w:sz w:val="28"/>
          <w:szCs w:val="28"/>
        </w:rPr>
      </w:pPr>
      <w:r>
        <w:rPr>
          <w:rFonts w:ascii="Times New Roman" w:hAnsi="Times New Roman" w:cs="Times New Roman"/>
          <w:bCs/>
          <w:sz w:val="28"/>
          <w:szCs w:val="28"/>
        </w:rPr>
        <w:t xml:space="preserve">2. </w:t>
      </w:r>
      <w:r w:rsidR="008818A3" w:rsidRPr="008F559C">
        <w:rPr>
          <w:rFonts w:ascii="Times New Roman" w:hAnsi="Times New Roman" w:cs="Times New Roman"/>
          <w:bCs/>
          <w:sz w:val="28"/>
          <w:szCs w:val="28"/>
          <w:u w:val="single"/>
        </w:rPr>
        <w:t>Вид стоимости подлежащие определению</w:t>
      </w:r>
      <w:r w:rsidR="008818A3" w:rsidRPr="008818A3">
        <w:rPr>
          <w:rFonts w:ascii="Times New Roman" w:hAnsi="Times New Roman" w:cs="Times New Roman"/>
          <w:bCs/>
          <w:sz w:val="28"/>
          <w:szCs w:val="28"/>
        </w:rPr>
        <w:t xml:space="preserve">: </w:t>
      </w:r>
      <w:r w:rsidR="008818A3" w:rsidRPr="008F559C">
        <w:rPr>
          <w:rFonts w:ascii="Times New Roman" w:hAnsi="Times New Roman" w:cs="Times New Roman"/>
          <w:bCs/>
          <w:color w:val="auto"/>
          <w:sz w:val="28"/>
          <w:szCs w:val="28"/>
        </w:rPr>
        <w:t>размер годовой арендной платы за земельны</w:t>
      </w:r>
      <w:r w:rsidRPr="008F559C">
        <w:rPr>
          <w:rFonts w:ascii="Times New Roman" w:hAnsi="Times New Roman" w:cs="Times New Roman"/>
          <w:bCs/>
          <w:color w:val="auto"/>
          <w:sz w:val="28"/>
          <w:szCs w:val="28"/>
        </w:rPr>
        <w:t>й</w:t>
      </w:r>
      <w:r w:rsidR="008818A3" w:rsidRPr="008F559C">
        <w:rPr>
          <w:rFonts w:ascii="Times New Roman" w:hAnsi="Times New Roman" w:cs="Times New Roman"/>
          <w:bCs/>
          <w:color w:val="auto"/>
          <w:sz w:val="28"/>
          <w:szCs w:val="28"/>
        </w:rPr>
        <w:t xml:space="preserve"> участок</w:t>
      </w:r>
      <w:r w:rsidRPr="008F559C">
        <w:rPr>
          <w:rFonts w:ascii="Times New Roman" w:hAnsi="Times New Roman" w:cs="Times New Roman"/>
          <w:bCs/>
          <w:color w:val="auto"/>
          <w:sz w:val="28"/>
          <w:szCs w:val="28"/>
        </w:rPr>
        <w:t>, государственная собственность на который не разграничена.</w:t>
      </w:r>
    </w:p>
    <w:p w:rsidR="008818A3" w:rsidRPr="0037622F" w:rsidRDefault="008F559C" w:rsidP="008818A3">
      <w:pPr>
        <w:ind w:firstLine="709"/>
        <w:jc w:val="both"/>
        <w:rPr>
          <w:rFonts w:ascii="Times New Roman" w:hAnsi="Times New Roman" w:cs="Times New Roman"/>
          <w:bCs/>
          <w:color w:val="auto"/>
          <w:sz w:val="28"/>
          <w:szCs w:val="28"/>
        </w:rPr>
      </w:pPr>
      <w:r w:rsidRPr="0037622F">
        <w:rPr>
          <w:rFonts w:ascii="Times New Roman" w:hAnsi="Times New Roman" w:cs="Times New Roman"/>
          <w:bCs/>
          <w:color w:val="auto"/>
          <w:sz w:val="28"/>
          <w:szCs w:val="28"/>
        </w:rPr>
        <w:t>3</w:t>
      </w:r>
      <w:r w:rsidR="008818A3" w:rsidRPr="0037622F">
        <w:rPr>
          <w:rFonts w:ascii="Times New Roman" w:hAnsi="Times New Roman" w:cs="Times New Roman"/>
          <w:bCs/>
          <w:color w:val="auto"/>
          <w:sz w:val="28"/>
          <w:szCs w:val="28"/>
        </w:rPr>
        <w:t>.</w:t>
      </w:r>
      <w:r w:rsidR="008818A3" w:rsidRPr="0037622F">
        <w:rPr>
          <w:rFonts w:ascii="Times New Roman" w:hAnsi="Times New Roman" w:cs="Times New Roman"/>
          <w:bCs/>
          <w:color w:val="auto"/>
          <w:sz w:val="28"/>
          <w:szCs w:val="28"/>
          <w:u w:val="single"/>
        </w:rPr>
        <w:t>Цель оценки</w:t>
      </w:r>
      <w:r w:rsidR="008818A3" w:rsidRPr="0037622F">
        <w:rPr>
          <w:rFonts w:ascii="Times New Roman" w:hAnsi="Times New Roman" w:cs="Times New Roman"/>
          <w:bCs/>
          <w:color w:val="auto"/>
          <w:sz w:val="28"/>
          <w:szCs w:val="28"/>
        </w:rPr>
        <w:t>: Определение экономически обоснованного размера арен</w:t>
      </w:r>
      <w:r w:rsidRPr="0037622F">
        <w:rPr>
          <w:rFonts w:ascii="Times New Roman" w:hAnsi="Times New Roman" w:cs="Times New Roman"/>
          <w:bCs/>
          <w:color w:val="auto"/>
          <w:sz w:val="28"/>
          <w:szCs w:val="28"/>
        </w:rPr>
        <w:t xml:space="preserve">дной платы за земельные участки, государственная собственность на которые не разграничена, </w:t>
      </w:r>
      <w:r w:rsidR="008818A3" w:rsidRPr="0037622F">
        <w:rPr>
          <w:rFonts w:ascii="Times New Roman" w:hAnsi="Times New Roman" w:cs="Times New Roman"/>
          <w:bCs/>
          <w:color w:val="auto"/>
          <w:sz w:val="28"/>
          <w:szCs w:val="28"/>
        </w:rPr>
        <w:t>при сдач</w:t>
      </w:r>
      <w:r w:rsidR="0037622F" w:rsidRPr="0037622F">
        <w:rPr>
          <w:rFonts w:ascii="Times New Roman" w:hAnsi="Times New Roman" w:cs="Times New Roman"/>
          <w:bCs/>
          <w:color w:val="auto"/>
          <w:sz w:val="28"/>
          <w:szCs w:val="28"/>
        </w:rPr>
        <w:t>е</w:t>
      </w:r>
      <w:r w:rsidR="008818A3" w:rsidRPr="0037622F">
        <w:rPr>
          <w:rFonts w:ascii="Times New Roman" w:hAnsi="Times New Roman" w:cs="Times New Roman"/>
          <w:bCs/>
          <w:color w:val="auto"/>
          <w:sz w:val="28"/>
          <w:szCs w:val="28"/>
        </w:rPr>
        <w:t xml:space="preserve"> в аренду земельного участка.</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 xml:space="preserve">Экономическое обоснование основано на документах, представленных </w:t>
      </w:r>
      <w:r>
        <w:rPr>
          <w:rFonts w:ascii="Times New Roman" w:hAnsi="Times New Roman" w:cs="Times New Roman"/>
          <w:bCs/>
          <w:sz w:val="28"/>
          <w:szCs w:val="28"/>
        </w:rPr>
        <w:t>Департаментом</w:t>
      </w:r>
      <w:r w:rsidRPr="008818A3">
        <w:rPr>
          <w:rFonts w:ascii="Times New Roman" w:hAnsi="Times New Roman" w:cs="Times New Roman"/>
          <w:bCs/>
          <w:sz w:val="28"/>
          <w:szCs w:val="28"/>
        </w:rPr>
        <w:t xml:space="preserve"> сельского хозяйства правительства Еврейской автономной области, </w:t>
      </w:r>
      <w:proofErr w:type="spellStart"/>
      <w:r w:rsidRPr="008818A3">
        <w:rPr>
          <w:rFonts w:ascii="Times New Roman" w:hAnsi="Times New Roman" w:cs="Times New Roman"/>
          <w:bCs/>
          <w:sz w:val="28"/>
          <w:szCs w:val="28"/>
        </w:rPr>
        <w:t>Хабаровскстатом</w:t>
      </w:r>
      <w:proofErr w:type="spellEnd"/>
      <w:r w:rsidRPr="008818A3">
        <w:rPr>
          <w:rFonts w:ascii="Times New Roman" w:hAnsi="Times New Roman" w:cs="Times New Roman"/>
          <w:bCs/>
          <w:sz w:val="28"/>
          <w:szCs w:val="28"/>
        </w:rPr>
        <w:t xml:space="preserve">, Управлением </w:t>
      </w:r>
      <w:proofErr w:type="spellStart"/>
      <w:r w:rsidRPr="008818A3">
        <w:rPr>
          <w:rFonts w:ascii="Times New Roman" w:hAnsi="Times New Roman" w:cs="Times New Roman"/>
          <w:bCs/>
          <w:sz w:val="28"/>
          <w:szCs w:val="28"/>
        </w:rPr>
        <w:t>Россрестра</w:t>
      </w:r>
      <w:proofErr w:type="spellEnd"/>
      <w:r w:rsidRPr="008818A3">
        <w:rPr>
          <w:rFonts w:ascii="Times New Roman" w:hAnsi="Times New Roman" w:cs="Times New Roman"/>
          <w:bCs/>
          <w:sz w:val="28"/>
          <w:szCs w:val="28"/>
        </w:rPr>
        <w:t xml:space="preserve"> по Еврейской автономной области, </w:t>
      </w:r>
      <w:r w:rsidR="0037622F">
        <w:rPr>
          <w:rFonts w:ascii="Times New Roman" w:hAnsi="Times New Roman" w:cs="Times New Roman"/>
          <w:bCs/>
          <w:sz w:val="28"/>
          <w:szCs w:val="28"/>
        </w:rPr>
        <w:t>у</w:t>
      </w:r>
      <w:r w:rsidRPr="008818A3">
        <w:rPr>
          <w:rFonts w:ascii="Times New Roman" w:hAnsi="Times New Roman" w:cs="Times New Roman"/>
          <w:bCs/>
          <w:sz w:val="28"/>
          <w:szCs w:val="28"/>
        </w:rPr>
        <w:t xml:space="preserve">правлением сельского хозяйства, </w:t>
      </w:r>
      <w:r w:rsidR="0037622F">
        <w:rPr>
          <w:rFonts w:ascii="Times New Roman" w:hAnsi="Times New Roman" w:cs="Times New Roman"/>
          <w:bCs/>
          <w:sz w:val="28"/>
          <w:szCs w:val="28"/>
        </w:rPr>
        <w:t>о</w:t>
      </w:r>
      <w:r w:rsidRPr="008818A3">
        <w:rPr>
          <w:rFonts w:ascii="Times New Roman" w:hAnsi="Times New Roman" w:cs="Times New Roman"/>
          <w:bCs/>
          <w:sz w:val="28"/>
          <w:szCs w:val="28"/>
        </w:rPr>
        <w:t xml:space="preserve">тделом </w:t>
      </w:r>
      <w:r w:rsidRPr="008818A3">
        <w:rPr>
          <w:rFonts w:ascii="Times New Roman" w:hAnsi="Times New Roman" w:cs="Times New Roman"/>
          <w:sz w:val="28"/>
          <w:szCs w:val="28"/>
        </w:rPr>
        <w:t xml:space="preserve">экономики, потребительского рынка, услуг и внешнеэкономических связей, </w:t>
      </w:r>
      <w:r w:rsidR="0037622F">
        <w:rPr>
          <w:rFonts w:ascii="Times New Roman" w:hAnsi="Times New Roman" w:cs="Times New Roman"/>
          <w:sz w:val="28"/>
          <w:szCs w:val="28"/>
        </w:rPr>
        <w:t>к</w:t>
      </w:r>
      <w:r w:rsidRPr="008818A3">
        <w:rPr>
          <w:rFonts w:ascii="Times New Roman" w:hAnsi="Times New Roman" w:cs="Times New Roman"/>
          <w:sz w:val="28"/>
          <w:szCs w:val="28"/>
        </w:rPr>
        <w:t xml:space="preserve">омитетом по управлению муниципальным имуществом администрации муниципального образования «Октябрьский муниципальный район» </w:t>
      </w:r>
      <w:r w:rsidRPr="008818A3">
        <w:rPr>
          <w:rFonts w:ascii="Times New Roman" w:hAnsi="Times New Roman" w:cs="Times New Roman"/>
          <w:bCs/>
          <w:sz w:val="28"/>
          <w:szCs w:val="28"/>
        </w:rPr>
        <w:t>Еврейской автономной области, которые считаются достоверными. Также в качестве базы данных для составления экономического обоснования использовалась информация</w:t>
      </w:r>
      <w:r w:rsidR="0037622F">
        <w:rPr>
          <w:rFonts w:ascii="Times New Roman" w:hAnsi="Times New Roman" w:cs="Times New Roman"/>
          <w:bCs/>
          <w:sz w:val="28"/>
          <w:szCs w:val="28"/>
        </w:rPr>
        <w:t>,</w:t>
      </w:r>
      <w:r w:rsidRPr="008818A3">
        <w:rPr>
          <w:rFonts w:ascii="Times New Roman" w:hAnsi="Times New Roman" w:cs="Times New Roman"/>
          <w:bCs/>
          <w:sz w:val="28"/>
          <w:szCs w:val="28"/>
        </w:rPr>
        <w:t xml:space="preserve"> размещённая на официальных сайтах органов государственной власти и органов местного самоуправления</w:t>
      </w:r>
      <w:r>
        <w:rPr>
          <w:rFonts w:ascii="Times New Roman" w:hAnsi="Times New Roman" w:cs="Times New Roman"/>
          <w:bCs/>
          <w:sz w:val="28"/>
          <w:szCs w:val="28"/>
        </w:rPr>
        <w:t>,</w:t>
      </w:r>
      <w:r w:rsidRPr="008818A3">
        <w:rPr>
          <w:rFonts w:ascii="Times New Roman" w:hAnsi="Times New Roman" w:cs="Times New Roman"/>
          <w:bCs/>
          <w:sz w:val="28"/>
          <w:szCs w:val="28"/>
        </w:rPr>
        <w:t xml:space="preserve"> размещённая в сети Интернет.</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lastRenderedPageBreak/>
        <w:t>При проведении экономического обоснования не производились инвентарные обмеры объектов.</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Экономическое обоснование исходит из того, что объекты оценки находятся на качественном уровне и их техническое обследование не проводилось, так как это не требует законодательство.</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Предполагается ответственное отношение землепользователей оцениваемого объекта, должное управление ими, надлежащее использование участков и полное соблюдением всех методов и технологий производства сельскохозяйственной продукции, как в период до проведения экономического обоснования, так и в будущем.</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 xml:space="preserve">При экономическом обосновании не проводилось специальных исследований экологической, санитарной и иных специальных </w:t>
      </w:r>
      <w:proofErr w:type="gramStart"/>
      <w:r w:rsidRPr="008818A3">
        <w:rPr>
          <w:rFonts w:ascii="Times New Roman" w:hAnsi="Times New Roman" w:cs="Times New Roman"/>
          <w:bCs/>
          <w:sz w:val="28"/>
          <w:szCs w:val="28"/>
        </w:rPr>
        <w:t>ситуаций</w:t>
      </w:r>
      <w:proofErr w:type="gramEnd"/>
      <w:r w:rsidRPr="008818A3">
        <w:rPr>
          <w:rFonts w:ascii="Times New Roman" w:hAnsi="Times New Roman" w:cs="Times New Roman"/>
          <w:bCs/>
          <w:sz w:val="28"/>
          <w:szCs w:val="28"/>
        </w:rPr>
        <w:t xml:space="preserve"> не предусмотренных заданием на оценку.</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Предполагается соответствие оцениваемых участков и окружающей их среды всем санитарным, экологическим и иным нормам распространяемых в установленном законодательстве порядке на оцениваемые объекты и окружающих их среду.</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При описании экологической и иной ситуации упор делается только на основании общедоступных данных, полученных из средств массовой информации, периодических изданий или специальной общедоступной литературы.</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 xml:space="preserve">Информация, полученная от сторонних специалистов, представляется надежной. </w:t>
      </w:r>
    </w:p>
    <w:p w:rsidR="008818A3" w:rsidRPr="008818A3"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 xml:space="preserve">На рынках с </w:t>
      </w:r>
      <w:proofErr w:type="gramStart"/>
      <w:r w:rsidRPr="008818A3">
        <w:rPr>
          <w:rFonts w:ascii="Times New Roman" w:hAnsi="Times New Roman" w:cs="Times New Roman"/>
          <w:bCs/>
          <w:sz w:val="28"/>
          <w:szCs w:val="28"/>
        </w:rPr>
        <w:t>плохой</w:t>
      </w:r>
      <w:proofErr w:type="gramEnd"/>
      <w:r w:rsidRPr="008818A3">
        <w:rPr>
          <w:rFonts w:ascii="Times New Roman" w:hAnsi="Times New Roman" w:cs="Times New Roman"/>
          <w:bCs/>
          <w:sz w:val="28"/>
          <w:szCs w:val="28"/>
        </w:rPr>
        <w:t xml:space="preserve"> или снижающий конъюнктурной не всегда может найтись достаточно большое количество «добровольных продавцов». Некоторые сделки могут включать в себя элементы финансовой (или иной) </w:t>
      </w:r>
      <w:proofErr w:type="spellStart"/>
      <w:r w:rsidRPr="008818A3">
        <w:rPr>
          <w:rFonts w:ascii="Times New Roman" w:hAnsi="Times New Roman" w:cs="Times New Roman"/>
          <w:bCs/>
          <w:sz w:val="28"/>
          <w:szCs w:val="28"/>
        </w:rPr>
        <w:t>вынужденности</w:t>
      </w:r>
      <w:proofErr w:type="spellEnd"/>
      <w:r w:rsidRPr="008818A3">
        <w:rPr>
          <w:rFonts w:ascii="Times New Roman" w:hAnsi="Times New Roman" w:cs="Times New Roman"/>
          <w:bCs/>
          <w:sz w:val="28"/>
          <w:szCs w:val="28"/>
        </w:rPr>
        <w:t xml:space="preserve"> или происходить при условиях, уменьшающих или сводящих на нет реальную добровольность некоторых арендаторов. </w:t>
      </w:r>
    </w:p>
    <w:p w:rsidR="0037622F" w:rsidRDefault="008818A3" w:rsidP="008818A3">
      <w:pPr>
        <w:ind w:firstLine="709"/>
        <w:jc w:val="both"/>
        <w:rPr>
          <w:rFonts w:ascii="Times New Roman" w:hAnsi="Times New Roman" w:cs="Times New Roman"/>
          <w:bCs/>
          <w:sz w:val="28"/>
          <w:szCs w:val="28"/>
        </w:rPr>
      </w:pPr>
      <w:r w:rsidRPr="008818A3">
        <w:rPr>
          <w:rFonts w:ascii="Times New Roman" w:hAnsi="Times New Roman" w:cs="Times New Roman"/>
          <w:bCs/>
          <w:sz w:val="28"/>
          <w:szCs w:val="28"/>
        </w:rPr>
        <w:t xml:space="preserve">Период резких изменений состояния рынка проявляются в резких колебаниях цен. Это так называемое нарушение равновесие может длиться в течение ряда лет и быть при этом типичным состоянием рынка, сохранение которого ожидается в будущем. В других же ситуациях резкие экономические колебания могут привести к значительному разбросу рыночных данных. </w:t>
      </w:r>
      <w:proofErr w:type="gramStart"/>
      <w:r w:rsidRPr="008818A3">
        <w:rPr>
          <w:rFonts w:ascii="Times New Roman" w:hAnsi="Times New Roman" w:cs="Times New Roman"/>
          <w:bCs/>
          <w:sz w:val="28"/>
          <w:szCs w:val="28"/>
        </w:rPr>
        <w:t>Сделки, сильно отличающих от средних рыночных показателей, учитываются с меньшим весом, либо отбрасывать вовсе.</w:t>
      </w:r>
      <w:proofErr w:type="gramEnd"/>
      <w:r w:rsidRPr="008818A3">
        <w:rPr>
          <w:rFonts w:ascii="Times New Roman" w:hAnsi="Times New Roman" w:cs="Times New Roman"/>
          <w:bCs/>
          <w:sz w:val="28"/>
          <w:szCs w:val="28"/>
        </w:rPr>
        <w:t xml:space="preserve"> Особо внимательно </w:t>
      </w:r>
      <w:proofErr w:type="gramStart"/>
      <w:r w:rsidRPr="008818A3">
        <w:rPr>
          <w:rFonts w:ascii="Times New Roman" w:hAnsi="Times New Roman" w:cs="Times New Roman"/>
          <w:bCs/>
          <w:sz w:val="28"/>
          <w:szCs w:val="28"/>
        </w:rPr>
        <w:t>следует подходить к сделкам совершаем</w:t>
      </w:r>
      <w:proofErr w:type="gramEnd"/>
      <w:r w:rsidRPr="008818A3">
        <w:rPr>
          <w:rFonts w:ascii="Times New Roman" w:hAnsi="Times New Roman" w:cs="Times New Roman"/>
          <w:bCs/>
          <w:sz w:val="28"/>
          <w:szCs w:val="28"/>
        </w:rPr>
        <w:t xml:space="preserve"> между родственниками, в не зависимости от степени родства. При наличии реалистического рыночного уровня </w:t>
      </w:r>
      <w:proofErr w:type="gramStart"/>
      <w:r w:rsidRPr="008818A3">
        <w:rPr>
          <w:rFonts w:ascii="Times New Roman" w:hAnsi="Times New Roman" w:cs="Times New Roman"/>
          <w:bCs/>
          <w:sz w:val="28"/>
          <w:szCs w:val="28"/>
        </w:rPr>
        <w:t>цен</w:t>
      </w:r>
      <w:proofErr w:type="gramEnd"/>
      <w:r w:rsidRPr="008818A3">
        <w:rPr>
          <w:rFonts w:ascii="Times New Roman" w:hAnsi="Times New Roman" w:cs="Times New Roman"/>
          <w:bCs/>
          <w:sz w:val="28"/>
          <w:szCs w:val="28"/>
        </w:rPr>
        <w:t xml:space="preserve"> возможно полагается на доступную рыночную информацию.</w:t>
      </w:r>
    </w:p>
    <w:p w:rsidR="008818A3" w:rsidRPr="008818A3" w:rsidRDefault="008818A3" w:rsidP="008818A3">
      <w:pPr>
        <w:ind w:firstLine="709"/>
        <w:jc w:val="both"/>
        <w:rPr>
          <w:rStyle w:val="12014"/>
          <w:rFonts w:ascii="Times New Roman" w:hAnsi="Times New Roman" w:cs="Times New Roman"/>
          <w:b w:val="0"/>
          <w:sz w:val="28"/>
          <w:szCs w:val="28"/>
        </w:rPr>
      </w:pPr>
      <w:r w:rsidRPr="008818A3">
        <w:rPr>
          <w:rStyle w:val="12014"/>
          <w:rFonts w:ascii="Times New Roman" w:hAnsi="Times New Roman" w:cs="Times New Roman"/>
          <w:b w:val="0"/>
          <w:sz w:val="28"/>
          <w:szCs w:val="28"/>
        </w:rPr>
        <w:t>В данном экономическом обосновании земельные участки также именуются как объект оценки.</w:t>
      </w:r>
    </w:p>
    <w:p w:rsidR="0037622F" w:rsidRDefault="0037622F">
      <w:pPr>
        <w:widowControl/>
        <w:spacing w:after="200" w:line="276" w:lineRule="auto"/>
        <w:rPr>
          <w:rFonts w:ascii="Times New Roman" w:eastAsiaTheme="minorHAnsi" w:hAnsi="Times New Roman" w:cs="Times New Roman"/>
          <w:b/>
          <w:color w:val="auto"/>
          <w:sz w:val="28"/>
          <w:szCs w:val="28"/>
          <w:lang w:eastAsia="en-US" w:bidi="ar-SA"/>
        </w:rPr>
      </w:pPr>
      <w:r>
        <w:rPr>
          <w:rFonts w:ascii="Times New Roman" w:eastAsiaTheme="minorHAnsi" w:hAnsi="Times New Roman" w:cs="Times New Roman"/>
          <w:b/>
          <w:color w:val="auto"/>
          <w:sz w:val="28"/>
          <w:szCs w:val="28"/>
          <w:lang w:eastAsia="en-US" w:bidi="ar-SA"/>
        </w:rPr>
        <w:br w:type="page"/>
      </w:r>
    </w:p>
    <w:p w:rsidR="001C3FB5" w:rsidRPr="004B1664" w:rsidRDefault="004B1664" w:rsidP="001C3FB5">
      <w:pPr>
        <w:widowControl/>
        <w:autoSpaceDE w:val="0"/>
        <w:autoSpaceDN w:val="0"/>
        <w:adjustRightInd w:val="0"/>
        <w:ind w:firstLine="709"/>
        <w:jc w:val="both"/>
        <w:rPr>
          <w:rFonts w:ascii="Times New Roman" w:eastAsiaTheme="minorHAnsi" w:hAnsi="Times New Roman" w:cs="Times New Roman"/>
          <w:b/>
          <w:color w:val="auto"/>
          <w:sz w:val="28"/>
          <w:szCs w:val="28"/>
          <w:lang w:eastAsia="en-US" w:bidi="ar-SA"/>
        </w:rPr>
      </w:pPr>
      <w:r w:rsidRPr="004B1664">
        <w:rPr>
          <w:rFonts w:ascii="Times New Roman" w:eastAsiaTheme="minorHAnsi" w:hAnsi="Times New Roman" w:cs="Times New Roman"/>
          <w:b/>
          <w:color w:val="auto"/>
          <w:sz w:val="28"/>
          <w:szCs w:val="28"/>
          <w:lang w:eastAsia="en-US" w:bidi="ar-SA"/>
        </w:rPr>
        <w:lastRenderedPageBreak/>
        <w:t xml:space="preserve">Глава </w:t>
      </w:r>
      <w:r w:rsidR="001C3FB5" w:rsidRPr="004B1664">
        <w:rPr>
          <w:rFonts w:ascii="Times New Roman" w:eastAsiaTheme="minorHAnsi" w:hAnsi="Times New Roman" w:cs="Times New Roman"/>
          <w:b/>
          <w:color w:val="auto"/>
          <w:sz w:val="28"/>
          <w:szCs w:val="28"/>
          <w:lang w:eastAsia="en-US" w:bidi="ar-SA"/>
        </w:rPr>
        <w:t>1</w:t>
      </w:r>
      <w:r w:rsidR="00AA4427" w:rsidRPr="004B1664">
        <w:rPr>
          <w:rFonts w:ascii="Times New Roman" w:eastAsiaTheme="minorHAnsi" w:hAnsi="Times New Roman" w:cs="Times New Roman"/>
          <w:b/>
          <w:color w:val="auto"/>
          <w:sz w:val="28"/>
          <w:szCs w:val="28"/>
          <w:lang w:eastAsia="en-US" w:bidi="ar-SA"/>
        </w:rPr>
        <w:t>.</w:t>
      </w:r>
      <w:r w:rsidR="001C3FB5" w:rsidRPr="004B1664">
        <w:rPr>
          <w:rFonts w:ascii="Times New Roman" w:eastAsiaTheme="minorHAnsi" w:hAnsi="Times New Roman" w:cs="Times New Roman"/>
          <w:b/>
          <w:color w:val="auto"/>
          <w:sz w:val="28"/>
          <w:szCs w:val="28"/>
          <w:lang w:eastAsia="en-US" w:bidi="ar-SA"/>
        </w:rPr>
        <w:t xml:space="preserve"> Сведения о природных условиях Октябрьского муниципального района ЕАО (местоположение, физико-географические условия</w:t>
      </w:r>
      <w:r w:rsidR="00630860" w:rsidRPr="004B1664">
        <w:rPr>
          <w:rFonts w:ascii="Times New Roman" w:eastAsiaTheme="minorHAnsi" w:hAnsi="Times New Roman" w:cs="Times New Roman"/>
          <w:b/>
          <w:color w:val="auto"/>
          <w:sz w:val="28"/>
          <w:szCs w:val="28"/>
          <w:lang w:eastAsia="en-US" w:bidi="ar-SA"/>
        </w:rPr>
        <w:t>, климат</w:t>
      </w:r>
      <w:r w:rsidR="001C3FB5" w:rsidRPr="004B1664">
        <w:rPr>
          <w:rFonts w:ascii="Times New Roman" w:eastAsiaTheme="minorHAnsi" w:hAnsi="Times New Roman" w:cs="Times New Roman"/>
          <w:b/>
          <w:color w:val="auto"/>
          <w:sz w:val="28"/>
          <w:szCs w:val="28"/>
          <w:lang w:eastAsia="en-US" w:bidi="ar-SA"/>
        </w:rPr>
        <w:t>)</w:t>
      </w:r>
      <w:r w:rsidR="00AA4427" w:rsidRPr="004B1664">
        <w:rPr>
          <w:rFonts w:ascii="Times New Roman" w:eastAsiaTheme="minorHAnsi" w:hAnsi="Times New Roman" w:cs="Times New Roman"/>
          <w:b/>
          <w:color w:val="auto"/>
          <w:sz w:val="28"/>
          <w:szCs w:val="28"/>
          <w:lang w:eastAsia="en-US" w:bidi="ar-SA"/>
        </w:rPr>
        <w:t>.</w:t>
      </w:r>
    </w:p>
    <w:p w:rsidR="00AA4427" w:rsidRDefault="00AA4427"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1.1. Месторасположение.</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Н</w:t>
      </w:r>
      <w:r w:rsidRPr="001C3FB5">
        <w:rPr>
          <w:rFonts w:ascii="Times New Roman" w:eastAsiaTheme="minorHAnsi" w:hAnsi="Times New Roman" w:cs="Times New Roman"/>
          <w:color w:val="auto"/>
          <w:sz w:val="28"/>
          <w:szCs w:val="28"/>
          <w:lang w:eastAsia="en-US" w:bidi="ar-SA"/>
        </w:rPr>
        <w:t>аселенные пункты административно относятся к Октябрьскому</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муниципальному району Еврейской автономной области (административный центр –</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с.</w:t>
      </w:r>
      <w:r>
        <w:rPr>
          <w:rFonts w:ascii="Times New Roman" w:eastAsiaTheme="minorHAnsi" w:hAnsi="Times New Roman" w:cs="Times New Roman"/>
          <w:color w:val="auto"/>
          <w:sz w:val="28"/>
          <w:szCs w:val="28"/>
          <w:lang w:eastAsia="en-US" w:bidi="ar-SA"/>
        </w:rPr>
        <w:t>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Октябрьский район расположен в южной части Еврейской автономной области.</w:t>
      </w:r>
      <w:r>
        <w:rPr>
          <w:rFonts w:ascii="Times New Roman" w:eastAsiaTheme="minorHAnsi" w:hAnsi="Times New Roman" w:cs="Times New Roman"/>
          <w:color w:val="auto"/>
          <w:sz w:val="28"/>
          <w:szCs w:val="28"/>
          <w:lang w:eastAsia="en-US" w:bidi="ar-SA"/>
        </w:rPr>
        <w:t xml:space="preserve"> </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На севере граничит с </w:t>
      </w:r>
      <w:proofErr w:type="spellStart"/>
      <w:r w:rsidRPr="001C3FB5">
        <w:rPr>
          <w:rFonts w:ascii="Times New Roman" w:eastAsiaTheme="minorHAnsi" w:hAnsi="Times New Roman" w:cs="Times New Roman"/>
          <w:color w:val="auto"/>
          <w:sz w:val="28"/>
          <w:szCs w:val="28"/>
          <w:lang w:eastAsia="en-US" w:bidi="ar-SA"/>
        </w:rPr>
        <w:t>Облученским</w:t>
      </w:r>
      <w:proofErr w:type="spellEnd"/>
      <w:r w:rsidRPr="001C3FB5">
        <w:rPr>
          <w:rFonts w:ascii="Times New Roman" w:eastAsiaTheme="minorHAnsi" w:hAnsi="Times New Roman" w:cs="Times New Roman"/>
          <w:color w:val="auto"/>
          <w:sz w:val="28"/>
          <w:szCs w:val="28"/>
          <w:lang w:eastAsia="en-US" w:bidi="ar-SA"/>
        </w:rPr>
        <w:t xml:space="preserve"> районом, на востоке – с Ленинским муниципальным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районом, на юге и западе по р. Амур – с Китаем. Территория района занимает площадь</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6 400 км². Численность населения – 9 430 чел. (2020 г</w:t>
      </w:r>
      <w:r>
        <w:rPr>
          <w:rFonts w:ascii="Times New Roman" w:eastAsiaTheme="minorHAnsi" w:hAnsi="Times New Roman" w:cs="Times New Roman"/>
          <w:color w:val="auto"/>
          <w:sz w:val="28"/>
          <w:szCs w:val="28"/>
          <w:lang w:eastAsia="en-US" w:bidi="ar-SA"/>
        </w:rPr>
        <w:t>.)</w:t>
      </w:r>
      <w:r w:rsidRPr="001C3FB5">
        <w:rPr>
          <w:rFonts w:ascii="Times New Roman" w:eastAsiaTheme="minorHAnsi" w:hAnsi="Times New Roman" w:cs="Times New Roman"/>
          <w:color w:val="auto"/>
          <w:sz w:val="28"/>
          <w:szCs w:val="28"/>
          <w:lang w:eastAsia="en-US" w:bidi="ar-SA"/>
        </w:rPr>
        <w:t>.</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xml:space="preserve"> является административным центром Октябрьского района и</w:t>
      </w:r>
      <w:r>
        <w:rPr>
          <w:rFonts w:ascii="Times New Roman" w:eastAsiaTheme="minorHAnsi" w:hAnsi="Times New Roman" w:cs="Times New Roman"/>
          <w:color w:val="auto"/>
          <w:sz w:val="28"/>
          <w:szCs w:val="28"/>
          <w:lang w:eastAsia="en-US" w:bidi="ar-SA"/>
        </w:rPr>
        <w:t xml:space="preserve"> </w:t>
      </w:r>
      <w:proofErr w:type="spellStart"/>
      <w:r w:rsidRPr="001C3FB5">
        <w:rPr>
          <w:rFonts w:ascii="Times New Roman" w:eastAsiaTheme="minorHAnsi" w:hAnsi="Times New Roman" w:cs="Times New Roman"/>
          <w:color w:val="auto"/>
          <w:sz w:val="28"/>
          <w:szCs w:val="28"/>
          <w:lang w:eastAsia="en-US" w:bidi="ar-SA"/>
        </w:rPr>
        <w:t>Амурзетского</w:t>
      </w:r>
      <w:proofErr w:type="spellEnd"/>
      <w:r w:rsidRPr="001C3FB5">
        <w:rPr>
          <w:rFonts w:ascii="Times New Roman" w:eastAsiaTheme="minorHAnsi" w:hAnsi="Times New Roman" w:cs="Times New Roman"/>
          <w:color w:val="auto"/>
          <w:sz w:val="28"/>
          <w:szCs w:val="28"/>
          <w:lang w:eastAsia="en-US" w:bidi="ar-SA"/>
        </w:rPr>
        <w:t xml:space="preserve"> сельского поселения. Село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xml:space="preserve"> располагается на левом берегу р. Амур, в</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180 км юго-западнее г. Биробиджан. По автомобильным дорогам расстояние до г. Биробиджан</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составляет 212 км. Согласно данным Росстата численность населения на 2010 г. составляла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5051 человек.</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w:t>
      </w:r>
      <w:proofErr w:type="spellStart"/>
      <w:r w:rsidRPr="001C3FB5">
        <w:rPr>
          <w:rFonts w:ascii="Times New Roman" w:eastAsiaTheme="minorHAnsi" w:hAnsi="Times New Roman" w:cs="Times New Roman"/>
          <w:color w:val="auto"/>
          <w:sz w:val="28"/>
          <w:szCs w:val="28"/>
          <w:lang w:eastAsia="en-US" w:bidi="ar-SA"/>
        </w:rPr>
        <w:t>Екатерино</w:t>
      </w:r>
      <w:proofErr w:type="spellEnd"/>
      <w:r w:rsidRPr="001C3FB5">
        <w:rPr>
          <w:rFonts w:ascii="Times New Roman" w:eastAsiaTheme="minorHAnsi" w:hAnsi="Times New Roman" w:cs="Times New Roman"/>
          <w:color w:val="auto"/>
          <w:sz w:val="28"/>
          <w:szCs w:val="28"/>
          <w:lang w:eastAsia="en-US" w:bidi="ar-SA"/>
        </w:rPr>
        <w:t xml:space="preserve">-Никольское входит в состав </w:t>
      </w:r>
      <w:proofErr w:type="spellStart"/>
      <w:r w:rsidRPr="001C3FB5">
        <w:rPr>
          <w:rFonts w:ascii="Times New Roman" w:eastAsiaTheme="minorHAnsi" w:hAnsi="Times New Roman" w:cs="Times New Roman"/>
          <w:color w:val="auto"/>
          <w:sz w:val="28"/>
          <w:szCs w:val="28"/>
          <w:lang w:eastAsia="en-US" w:bidi="ar-SA"/>
        </w:rPr>
        <w:t>Амурзетского</w:t>
      </w:r>
      <w:proofErr w:type="spellEnd"/>
      <w:r w:rsidRPr="001C3FB5">
        <w:rPr>
          <w:rFonts w:ascii="Times New Roman" w:eastAsiaTheme="minorHAnsi" w:hAnsi="Times New Roman" w:cs="Times New Roman"/>
          <w:color w:val="auto"/>
          <w:sz w:val="28"/>
          <w:szCs w:val="28"/>
          <w:lang w:eastAsia="en-US" w:bidi="ar-SA"/>
        </w:rPr>
        <w:t xml:space="preserve"> сельского поселения,</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административным центром которого является с.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Село расположилось на левом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берегу реки Амур, в 10 км выше по течению (северо-западнее) районного центра. Расстояние</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от населенного пункта до административного центра по автодороге составляет около 10 км, до</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г. Биробиджан – 179 км (</w:t>
      </w:r>
      <w:proofErr w:type="gramStart"/>
      <w:r w:rsidRPr="001C3FB5">
        <w:rPr>
          <w:rFonts w:ascii="Times New Roman" w:eastAsiaTheme="minorHAnsi" w:hAnsi="Times New Roman" w:cs="Times New Roman"/>
          <w:color w:val="auto"/>
          <w:sz w:val="28"/>
          <w:szCs w:val="28"/>
          <w:lang w:eastAsia="en-US" w:bidi="ar-SA"/>
        </w:rPr>
        <w:t>по</w:t>
      </w:r>
      <w:proofErr w:type="gramEnd"/>
      <w:r w:rsidRPr="001C3FB5">
        <w:rPr>
          <w:rFonts w:ascii="Times New Roman" w:eastAsiaTheme="minorHAnsi" w:hAnsi="Times New Roman" w:cs="Times New Roman"/>
          <w:color w:val="auto"/>
          <w:sz w:val="28"/>
          <w:szCs w:val="28"/>
          <w:lang w:eastAsia="en-US" w:bidi="ar-SA"/>
        </w:rPr>
        <w:t xml:space="preserve"> прямой). По автодороге расстояние до областного центра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составляет 226 км. Согласно данным Росстата численность населения поселка на 2010 г.</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составляла 1715 человек.</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Пузино входит в состав </w:t>
      </w:r>
      <w:proofErr w:type="spellStart"/>
      <w:r w:rsidRPr="001C3FB5">
        <w:rPr>
          <w:rFonts w:ascii="Times New Roman" w:eastAsiaTheme="minorHAnsi" w:hAnsi="Times New Roman" w:cs="Times New Roman"/>
          <w:color w:val="auto"/>
          <w:sz w:val="28"/>
          <w:szCs w:val="28"/>
          <w:lang w:eastAsia="en-US" w:bidi="ar-SA"/>
        </w:rPr>
        <w:t>Амурзетского</w:t>
      </w:r>
      <w:proofErr w:type="spellEnd"/>
      <w:r w:rsidRPr="001C3FB5">
        <w:rPr>
          <w:rFonts w:ascii="Times New Roman" w:eastAsiaTheme="minorHAnsi" w:hAnsi="Times New Roman" w:cs="Times New Roman"/>
          <w:color w:val="auto"/>
          <w:sz w:val="28"/>
          <w:szCs w:val="28"/>
          <w:lang w:eastAsia="en-US" w:bidi="ar-SA"/>
        </w:rPr>
        <w:t xml:space="preserve"> сельского поселения, административным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центром которого является с.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Село располагается на левом берегу р. Амур. Через</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село проходит автотрасса </w:t>
      </w:r>
      <w:r>
        <w:rPr>
          <w:rFonts w:ascii="Times New Roman" w:eastAsiaTheme="minorHAnsi" w:hAnsi="Times New Roman" w:cs="Times New Roman"/>
          <w:color w:val="auto"/>
          <w:sz w:val="28"/>
          <w:szCs w:val="28"/>
          <w:lang w:eastAsia="en-US" w:bidi="ar-SA"/>
        </w:rPr>
        <w:t>регионального</w:t>
      </w:r>
      <w:r w:rsidRPr="001C3FB5">
        <w:rPr>
          <w:rFonts w:ascii="Times New Roman" w:eastAsiaTheme="minorHAnsi" w:hAnsi="Times New Roman" w:cs="Times New Roman"/>
          <w:color w:val="auto"/>
          <w:sz w:val="28"/>
          <w:szCs w:val="28"/>
          <w:lang w:eastAsia="en-US" w:bidi="ar-SA"/>
        </w:rPr>
        <w:t xml:space="preserve"> значения </w:t>
      </w:r>
      <w:r>
        <w:rPr>
          <w:rFonts w:ascii="Times New Roman" w:eastAsiaTheme="minorHAnsi" w:hAnsi="Times New Roman" w:cs="Times New Roman"/>
          <w:color w:val="auto"/>
          <w:sz w:val="28"/>
          <w:szCs w:val="28"/>
          <w:lang w:eastAsia="en-US" w:bidi="ar-SA"/>
        </w:rPr>
        <w:t>Биробиджан</w:t>
      </w:r>
      <w:r w:rsidRPr="001C3FB5">
        <w:rPr>
          <w:rFonts w:ascii="Times New Roman" w:eastAsiaTheme="minorHAnsi" w:hAnsi="Times New Roman" w:cs="Times New Roman"/>
          <w:color w:val="auto"/>
          <w:sz w:val="28"/>
          <w:szCs w:val="28"/>
          <w:lang w:eastAsia="en-US" w:bidi="ar-SA"/>
        </w:rPr>
        <w:t>-</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расстояние от поселка до</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районного центра составляет 10 км (на запад). До областного центра – г. Биробиджан – по</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автодороге расстояние составляет 204 км. Согласно данным Росстата численность населения</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на 2010 г. составляла 729 человека.</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Благословенное является административным центром </w:t>
      </w:r>
      <w:proofErr w:type="spellStart"/>
      <w:r w:rsidRPr="001C3FB5">
        <w:rPr>
          <w:rFonts w:ascii="Times New Roman" w:eastAsiaTheme="minorHAnsi" w:hAnsi="Times New Roman" w:cs="Times New Roman"/>
          <w:color w:val="auto"/>
          <w:sz w:val="28"/>
          <w:szCs w:val="28"/>
          <w:lang w:eastAsia="en-US" w:bidi="ar-SA"/>
        </w:rPr>
        <w:t>Нагибовского</w:t>
      </w:r>
      <w:proofErr w:type="spellEnd"/>
      <w:r w:rsidRPr="001C3FB5">
        <w:rPr>
          <w:rFonts w:ascii="Times New Roman" w:eastAsiaTheme="minorHAnsi" w:hAnsi="Times New Roman" w:cs="Times New Roman"/>
          <w:color w:val="auto"/>
          <w:sz w:val="28"/>
          <w:szCs w:val="28"/>
          <w:lang w:eastAsia="en-US" w:bidi="ar-SA"/>
        </w:rPr>
        <w:t xml:space="preserve"> сельского</w:t>
      </w:r>
      <w:r w:rsidRPr="001C3FB5">
        <w:rPr>
          <w:rFonts w:ascii="Times New Roman" w:eastAsiaTheme="minorHAnsi" w:hAnsi="Times New Roman" w:cs="Times New Roman"/>
          <w:sz w:val="28"/>
          <w:szCs w:val="28"/>
        </w:rPr>
        <w:t xml:space="preserve"> </w:t>
      </w:r>
      <w:r w:rsidRPr="001C3FB5">
        <w:rPr>
          <w:rFonts w:ascii="Times New Roman" w:eastAsiaTheme="minorHAnsi" w:hAnsi="Times New Roman" w:cs="Times New Roman"/>
          <w:color w:val="auto"/>
          <w:sz w:val="28"/>
          <w:szCs w:val="28"/>
          <w:lang w:eastAsia="en-US" w:bidi="ar-SA"/>
        </w:rPr>
        <w:t>поселения. Располагается на левом берегу безымянной протоки р. Амур, соединенной обоими</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концами с протокой Корейской, в 22 км ниже по течению (северо-восточнее) районного центра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с.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xml:space="preserve">. Севернее села проходит автотрасса </w:t>
      </w:r>
      <w:r>
        <w:rPr>
          <w:rFonts w:ascii="Times New Roman" w:eastAsiaTheme="minorHAnsi" w:hAnsi="Times New Roman" w:cs="Times New Roman"/>
          <w:color w:val="auto"/>
          <w:sz w:val="28"/>
          <w:szCs w:val="28"/>
          <w:lang w:eastAsia="en-US" w:bidi="ar-SA"/>
        </w:rPr>
        <w:t>Биробиджан</w:t>
      </w:r>
      <w:r w:rsidRPr="001C3FB5">
        <w:rPr>
          <w:rFonts w:ascii="Times New Roman" w:eastAsiaTheme="minorHAnsi" w:hAnsi="Times New Roman" w:cs="Times New Roman"/>
          <w:color w:val="auto"/>
          <w:sz w:val="28"/>
          <w:szCs w:val="28"/>
          <w:lang w:eastAsia="en-US" w:bidi="ar-SA"/>
        </w:rPr>
        <w:t xml:space="preserve"> –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На восток от села идет</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дорога к селам </w:t>
      </w:r>
      <w:proofErr w:type="gramStart"/>
      <w:r w:rsidRPr="001C3FB5">
        <w:rPr>
          <w:rFonts w:ascii="Times New Roman" w:eastAsiaTheme="minorHAnsi" w:hAnsi="Times New Roman" w:cs="Times New Roman"/>
          <w:color w:val="auto"/>
          <w:sz w:val="28"/>
          <w:szCs w:val="28"/>
          <w:lang w:eastAsia="en-US" w:bidi="ar-SA"/>
        </w:rPr>
        <w:t>Садовое</w:t>
      </w:r>
      <w:proofErr w:type="gramEnd"/>
      <w:r w:rsidRPr="001C3FB5">
        <w:rPr>
          <w:rFonts w:ascii="Times New Roman" w:eastAsiaTheme="minorHAnsi" w:hAnsi="Times New Roman" w:cs="Times New Roman"/>
          <w:color w:val="auto"/>
          <w:sz w:val="28"/>
          <w:szCs w:val="28"/>
          <w:lang w:eastAsia="en-US" w:bidi="ar-SA"/>
        </w:rPr>
        <w:t xml:space="preserve"> и </w:t>
      </w:r>
      <w:proofErr w:type="spellStart"/>
      <w:r w:rsidRPr="001C3FB5">
        <w:rPr>
          <w:rFonts w:ascii="Times New Roman" w:eastAsiaTheme="minorHAnsi" w:hAnsi="Times New Roman" w:cs="Times New Roman"/>
          <w:color w:val="auto"/>
          <w:sz w:val="28"/>
          <w:szCs w:val="28"/>
          <w:lang w:eastAsia="en-US" w:bidi="ar-SA"/>
        </w:rPr>
        <w:t>Нагибово</w:t>
      </w:r>
      <w:proofErr w:type="spellEnd"/>
      <w:r w:rsidRPr="001C3FB5">
        <w:rPr>
          <w:rFonts w:ascii="Times New Roman" w:eastAsiaTheme="minorHAnsi" w:hAnsi="Times New Roman" w:cs="Times New Roman"/>
          <w:color w:val="auto"/>
          <w:sz w:val="28"/>
          <w:szCs w:val="28"/>
          <w:lang w:eastAsia="en-US" w:bidi="ar-SA"/>
        </w:rPr>
        <w:t>. Согласно данным Росстата численность населения на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2010 г. составляла 869 человек.</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w:t>
      </w:r>
      <w:proofErr w:type="spellStart"/>
      <w:r w:rsidRPr="001C3FB5">
        <w:rPr>
          <w:rFonts w:ascii="Times New Roman" w:eastAsiaTheme="minorHAnsi" w:hAnsi="Times New Roman" w:cs="Times New Roman"/>
          <w:color w:val="auto"/>
          <w:sz w:val="28"/>
          <w:szCs w:val="28"/>
          <w:lang w:eastAsia="en-US" w:bidi="ar-SA"/>
        </w:rPr>
        <w:t>Нагибово</w:t>
      </w:r>
      <w:proofErr w:type="spellEnd"/>
      <w:r w:rsidRPr="001C3FB5">
        <w:rPr>
          <w:rFonts w:ascii="Times New Roman" w:eastAsiaTheme="minorHAnsi" w:hAnsi="Times New Roman" w:cs="Times New Roman"/>
          <w:color w:val="auto"/>
          <w:sz w:val="28"/>
          <w:szCs w:val="28"/>
          <w:lang w:eastAsia="en-US" w:bidi="ar-SA"/>
        </w:rPr>
        <w:t xml:space="preserve"> входит в состав </w:t>
      </w:r>
      <w:proofErr w:type="spellStart"/>
      <w:r w:rsidRPr="001C3FB5">
        <w:rPr>
          <w:rFonts w:ascii="Times New Roman" w:eastAsiaTheme="minorHAnsi" w:hAnsi="Times New Roman" w:cs="Times New Roman"/>
          <w:color w:val="auto"/>
          <w:sz w:val="28"/>
          <w:szCs w:val="28"/>
          <w:lang w:eastAsia="en-US" w:bidi="ar-SA"/>
        </w:rPr>
        <w:t>Нагибовского</w:t>
      </w:r>
      <w:proofErr w:type="spellEnd"/>
      <w:r w:rsidRPr="001C3FB5">
        <w:rPr>
          <w:rFonts w:ascii="Times New Roman" w:eastAsiaTheme="minorHAnsi" w:hAnsi="Times New Roman" w:cs="Times New Roman"/>
          <w:color w:val="auto"/>
          <w:sz w:val="28"/>
          <w:szCs w:val="28"/>
          <w:lang w:eastAsia="en-US" w:bidi="ar-SA"/>
        </w:rPr>
        <w:t xml:space="preserve"> сельского поселения, административным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центром которого является </w:t>
      </w:r>
      <w:proofErr w:type="gramStart"/>
      <w:r w:rsidRPr="001C3FB5">
        <w:rPr>
          <w:rFonts w:ascii="Times New Roman" w:eastAsiaTheme="minorHAnsi" w:hAnsi="Times New Roman" w:cs="Times New Roman"/>
          <w:color w:val="auto"/>
          <w:sz w:val="28"/>
          <w:szCs w:val="28"/>
          <w:lang w:eastAsia="en-US" w:bidi="ar-SA"/>
        </w:rPr>
        <w:t>с</w:t>
      </w:r>
      <w:proofErr w:type="gramEnd"/>
      <w:r w:rsidRPr="001C3FB5">
        <w:rPr>
          <w:rFonts w:ascii="Times New Roman" w:eastAsiaTheme="minorHAnsi" w:hAnsi="Times New Roman" w:cs="Times New Roman"/>
          <w:color w:val="auto"/>
          <w:sz w:val="28"/>
          <w:szCs w:val="28"/>
          <w:lang w:eastAsia="en-US" w:bidi="ar-SA"/>
        </w:rPr>
        <w:t>. Благословенное. Село стоит на левом берегу р. Амур, на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российско-китайской границе. Посещение </w:t>
      </w:r>
      <w:proofErr w:type="gramStart"/>
      <w:r w:rsidRPr="001C3FB5">
        <w:rPr>
          <w:rFonts w:ascii="Times New Roman" w:eastAsiaTheme="minorHAnsi" w:hAnsi="Times New Roman" w:cs="Times New Roman"/>
          <w:color w:val="auto"/>
          <w:sz w:val="28"/>
          <w:szCs w:val="28"/>
          <w:lang w:eastAsia="en-US" w:bidi="ar-SA"/>
        </w:rPr>
        <w:t>села</w:t>
      </w:r>
      <w:proofErr w:type="gramEnd"/>
      <w:r w:rsidRPr="001C3FB5">
        <w:rPr>
          <w:rFonts w:ascii="Times New Roman" w:eastAsiaTheme="minorHAnsi" w:hAnsi="Times New Roman" w:cs="Times New Roman"/>
          <w:color w:val="auto"/>
          <w:sz w:val="28"/>
          <w:szCs w:val="28"/>
          <w:lang w:eastAsia="en-US" w:bidi="ar-SA"/>
        </w:rPr>
        <w:t xml:space="preserve"> возможно только при наличии пропуска.</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Расстояние до районного центра около 36 км (на запад). На восток от </w:t>
      </w:r>
      <w:proofErr w:type="spellStart"/>
      <w:r w:rsidRPr="001C3FB5">
        <w:rPr>
          <w:rFonts w:ascii="Times New Roman" w:eastAsiaTheme="minorHAnsi" w:hAnsi="Times New Roman" w:cs="Times New Roman"/>
          <w:color w:val="auto"/>
          <w:sz w:val="28"/>
          <w:szCs w:val="28"/>
          <w:lang w:eastAsia="en-US" w:bidi="ar-SA"/>
        </w:rPr>
        <w:t>Нагибово</w:t>
      </w:r>
      <w:proofErr w:type="spellEnd"/>
      <w:r w:rsidRPr="001C3FB5">
        <w:rPr>
          <w:rFonts w:ascii="Times New Roman" w:eastAsiaTheme="minorHAnsi" w:hAnsi="Times New Roman" w:cs="Times New Roman"/>
          <w:color w:val="auto"/>
          <w:sz w:val="28"/>
          <w:szCs w:val="28"/>
          <w:lang w:eastAsia="en-US" w:bidi="ar-SA"/>
        </w:rPr>
        <w:t xml:space="preserve"> идет дорога к</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с. </w:t>
      </w:r>
      <w:proofErr w:type="gramStart"/>
      <w:r w:rsidRPr="001C3FB5">
        <w:rPr>
          <w:rFonts w:ascii="Times New Roman" w:eastAsiaTheme="minorHAnsi" w:hAnsi="Times New Roman" w:cs="Times New Roman"/>
          <w:color w:val="auto"/>
          <w:sz w:val="28"/>
          <w:szCs w:val="28"/>
          <w:lang w:eastAsia="en-US" w:bidi="ar-SA"/>
        </w:rPr>
        <w:t>Доброе</w:t>
      </w:r>
      <w:proofErr w:type="gramEnd"/>
      <w:r w:rsidRPr="001C3FB5">
        <w:rPr>
          <w:rFonts w:ascii="Times New Roman" w:eastAsiaTheme="minorHAnsi" w:hAnsi="Times New Roman" w:cs="Times New Roman"/>
          <w:color w:val="auto"/>
          <w:sz w:val="28"/>
          <w:szCs w:val="28"/>
          <w:lang w:eastAsia="en-US" w:bidi="ar-SA"/>
        </w:rPr>
        <w:t xml:space="preserve"> и </w:t>
      </w:r>
      <w:r w:rsidRPr="001C3FB5">
        <w:rPr>
          <w:rFonts w:ascii="Times New Roman" w:eastAsiaTheme="minorHAnsi" w:hAnsi="Times New Roman" w:cs="Times New Roman"/>
          <w:color w:val="auto"/>
          <w:sz w:val="28"/>
          <w:szCs w:val="28"/>
          <w:lang w:eastAsia="en-US" w:bidi="ar-SA"/>
        </w:rPr>
        <w:lastRenderedPageBreak/>
        <w:t xml:space="preserve">далее к с. Ручейки с выездом на трассу </w:t>
      </w:r>
      <w:r>
        <w:rPr>
          <w:rFonts w:ascii="Times New Roman" w:eastAsiaTheme="minorHAnsi" w:hAnsi="Times New Roman" w:cs="Times New Roman"/>
          <w:color w:val="auto"/>
          <w:sz w:val="28"/>
          <w:szCs w:val="28"/>
          <w:lang w:eastAsia="en-US" w:bidi="ar-SA"/>
        </w:rPr>
        <w:t>Биробиджан</w:t>
      </w:r>
      <w:r w:rsidRPr="001C3FB5">
        <w:rPr>
          <w:rFonts w:ascii="Times New Roman" w:eastAsiaTheme="minorHAnsi" w:hAnsi="Times New Roman" w:cs="Times New Roman"/>
          <w:color w:val="auto"/>
          <w:sz w:val="28"/>
          <w:szCs w:val="28"/>
          <w:lang w:eastAsia="en-US" w:bidi="ar-SA"/>
        </w:rPr>
        <w:t xml:space="preserve"> –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Согласно данным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Росстата численность населения на 2010 г. составляла 534 человека.</w:t>
      </w:r>
    </w:p>
    <w:p w:rsidR="001C3FB5" w:rsidRPr="001C3FB5" w:rsidRDefault="001C3FB5" w:rsidP="001C3FB5">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1C3FB5">
        <w:rPr>
          <w:rFonts w:ascii="Times New Roman" w:eastAsiaTheme="minorHAnsi" w:hAnsi="Times New Roman" w:cs="Times New Roman"/>
          <w:color w:val="auto"/>
          <w:sz w:val="28"/>
          <w:szCs w:val="28"/>
          <w:lang w:eastAsia="en-US" w:bidi="ar-SA"/>
        </w:rPr>
        <w:t xml:space="preserve">Село Доброе входит в состав </w:t>
      </w:r>
      <w:proofErr w:type="spellStart"/>
      <w:r w:rsidRPr="001C3FB5">
        <w:rPr>
          <w:rFonts w:ascii="Times New Roman" w:eastAsiaTheme="minorHAnsi" w:hAnsi="Times New Roman" w:cs="Times New Roman"/>
          <w:color w:val="auto"/>
          <w:sz w:val="28"/>
          <w:szCs w:val="28"/>
          <w:lang w:eastAsia="en-US" w:bidi="ar-SA"/>
        </w:rPr>
        <w:t>Нагибовского</w:t>
      </w:r>
      <w:proofErr w:type="spellEnd"/>
      <w:r w:rsidRPr="001C3FB5">
        <w:rPr>
          <w:rFonts w:ascii="Times New Roman" w:eastAsiaTheme="minorHAnsi" w:hAnsi="Times New Roman" w:cs="Times New Roman"/>
          <w:color w:val="auto"/>
          <w:sz w:val="28"/>
          <w:szCs w:val="28"/>
          <w:lang w:eastAsia="en-US" w:bidi="ar-SA"/>
        </w:rPr>
        <w:t xml:space="preserve"> сельского поселения, административным</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центром которого является </w:t>
      </w:r>
      <w:proofErr w:type="gramStart"/>
      <w:r w:rsidRPr="001C3FB5">
        <w:rPr>
          <w:rFonts w:ascii="Times New Roman" w:eastAsiaTheme="minorHAnsi" w:hAnsi="Times New Roman" w:cs="Times New Roman"/>
          <w:color w:val="auto"/>
          <w:sz w:val="28"/>
          <w:szCs w:val="28"/>
          <w:lang w:eastAsia="en-US" w:bidi="ar-SA"/>
        </w:rPr>
        <w:t>с</w:t>
      </w:r>
      <w:proofErr w:type="gramEnd"/>
      <w:r w:rsidRPr="001C3FB5">
        <w:rPr>
          <w:rFonts w:ascii="Times New Roman" w:eastAsiaTheme="minorHAnsi" w:hAnsi="Times New Roman" w:cs="Times New Roman"/>
          <w:color w:val="auto"/>
          <w:sz w:val="28"/>
          <w:szCs w:val="28"/>
          <w:lang w:eastAsia="en-US" w:bidi="ar-SA"/>
        </w:rPr>
        <w:t xml:space="preserve">. Благословенное. Располагается на левом берегу р. </w:t>
      </w:r>
      <w:proofErr w:type="gramStart"/>
      <w:r w:rsidRPr="001C3FB5">
        <w:rPr>
          <w:rFonts w:ascii="Times New Roman" w:eastAsiaTheme="minorHAnsi" w:hAnsi="Times New Roman" w:cs="Times New Roman"/>
          <w:color w:val="auto"/>
          <w:sz w:val="28"/>
          <w:szCs w:val="28"/>
          <w:lang w:eastAsia="en-US" w:bidi="ar-SA"/>
        </w:rPr>
        <w:t>Добрая</w:t>
      </w:r>
      <w:proofErr w:type="gramEnd"/>
      <w:r w:rsidRPr="001C3FB5">
        <w:rPr>
          <w:rFonts w:ascii="Times New Roman" w:eastAsiaTheme="minorHAnsi" w:hAnsi="Times New Roman" w:cs="Times New Roman"/>
          <w:color w:val="auto"/>
          <w:sz w:val="28"/>
          <w:szCs w:val="28"/>
          <w:lang w:eastAsia="en-US" w:bidi="ar-SA"/>
        </w:rPr>
        <w:t>, левого</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 xml:space="preserve">притока р. Амур. Расстояние до районного центра с.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xml:space="preserve"> составляет около 48 км. На север</w:t>
      </w:r>
    </w:p>
    <w:p w:rsidR="001C3FB5" w:rsidRPr="001C3FB5" w:rsidRDefault="001C3FB5" w:rsidP="001C3FB5">
      <w:pPr>
        <w:widowControl/>
        <w:autoSpaceDE w:val="0"/>
        <w:autoSpaceDN w:val="0"/>
        <w:adjustRightInd w:val="0"/>
        <w:ind w:firstLine="709"/>
        <w:jc w:val="both"/>
        <w:rPr>
          <w:rFonts w:ascii="Times New Roman" w:hAnsi="Times New Roman" w:cs="Times New Roman"/>
          <w:sz w:val="28"/>
          <w:szCs w:val="28"/>
        </w:rPr>
      </w:pPr>
      <w:r w:rsidRPr="001C3FB5">
        <w:rPr>
          <w:rFonts w:ascii="Times New Roman" w:eastAsiaTheme="minorHAnsi" w:hAnsi="Times New Roman" w:cs="Times New Roman"/>
          <w:color w:val="auto"/>
          <w:sz w:val="28"/>
          <w:szCs w:val="28"/>
          <w:lang w:eastAsia="en-US" w:bidi="ar-SA"/>
        </w:rPr>
        <w:t xml:space="preserve">от села идет дорога </w:t>
      </w:r>
      <w:proofErr w:type="gramStart"/>
      <w:r w:rsidRPr="001C3FB5">
        <w:rPr>
          <w:rFonts w:ascii="Times New Roman" w:eastAsiaTheme="minorHAnsi" w:hAnsi="Times New Roman" w:cs="Times New Roman"/>
          <w:color w:val="auto"/>
          <w:sz w:val="28"/>
          <w:szCs w:val="28"/>
          <w:lang w:eastAsia="en-US" w:bidi="ar-SA"/>
        </w:rPr>
        <w:t>к</w:t>
      </w:r>
      <w:proofErr w:type="gramEnd"/>
      <w:r w:rsidRPr="001C3FB5">
        <w:rPr>
          <w:rFonts w:ascii="Times New Roman" w:eastAsiaTheme="minorHAnsi" w:hAnsi="Times New Roman" w:cs="Times New Roman"/>
          <w:color w:val="auto"/>
          <w:sz w:val="28"/>
          <w:szCs w:val="28"/>
          <w:lang w:eastAsia="en-US" w:bidi="ar-SA"/>
        </w:rPr>
        <w:t xml:space="preserve"> с. Ручейки, далее выезд на трассу </w:t>
      </w:r>
      <w:r>
        <w:rPr>
          <w:rFonts w:ascii="Times New Roman" w:eastAsiaTheme="minorHAnsi" w:hAnsi="Times New Roman" w:cs="Times New Roman"/>
          <w:color w:val="auto"/>
          <w:sz w:val="28"/>
          <w:szCs w:val="28"/>
          <w:lang w:eastAsia="en-US" w:bidi="ar-SA"/>
        </w:rPr>
        <w:t>Биробиджан</w:t>
      </w:r>
      <w:r w:rsidRPr="001C3FB5">
        <w:rPr>
          <w:rFonts w:ascii="Times New Roman" w:eastAsiaTheme="minorHAnsi" w:hAnsi="Times New Roman" w:cs="Times New Roman"/>
          <w:color w:val="auto"/>
          <w:sz w:val="28"/>
          <w:szCs w:val="28"/>
          <w:lang w:eastAsia="en-US" w:bidi="ar-SA"/>
        </w:rPr>
        <w:t xml:space="preserve"> – </w:t>
      </w:r>
      <w:proofErr w:type="spellStart"/>
      <w:r w:rsidRPr="001C3FB5">
        <w:rPr>
          <w:rFonts w:ascii="Times New Roman" w:eastAsiaTheme="minorHAnsi" w:hAnsi="Times New Roman" w:cs="Times New Roman"/>
          <w:color w:val="auto"/>
          <w:sz w:val="28"/>
          <w:szCs w:val="28"/>
          <w:lang w:eastAsia="en-US" w:bidi="ar-SA"/>
        </w:rPr>
        <w:t>Амурзет</w:t>
      </w:r>
      <w:proofErr w:type="spellEnd"/>
      <w:r w:rsidRPr="001C3FB5">
        <w:rPr>
          <w:rFonts w:ascii="Times New Roman" w:eastAsiaTheme="minorHAnsi" w:hAnsi="Times New Roman" w:cs="Times New Roman"/>
          <w:color w:val="auto"/>
          <w:sz w:val="28"/>
          <w:szCs w:val="28"/>
          <w:lang w:eastAsia="en-US" w:bidi="ar-SA"/>
        </w:rPr>
        <w:t>. Согласно</w:t>
      </w:r>
      <w:r>
        <w:rPr>
          <w:rFonts w:ascii="Times New Roman" w:eastAsiaTheme="minorHAnsi" w:hAnsi="Times New Roman" w:cs="Times New Roman"/>
          <w:color w:val="auto"/>
          <w:sz w:val="28"/>
          <w:szCs w:val="28"/>
          <w:lang w:eastAsia="en-US" w:bidi="ar-SA"/>
        </w:rPr>
        <w:t xml:space="preserve"> </w:t>
      </w:r>
      <w:r w:rsidRPr="001C3FB5">
        <w:rPr>
          <w:rFonts w:ascii="Times New Roman" w:eastAsiaTheme="minorHAnsi" w:hAnsi="Times New Roman" w:cs="Times New Roman"/>
          <w:color w:val="auto"/>
          <w:sz w:val="28"/>
          <w:szCs w:val="28"/>
          <w:lang w:eastAsia="en-US" w:bidi="ar-SA"/>
        </w:rPr>
        <w:t>данным Росстата численность населения на</w:t>
      </w:r>
      <w:r>
        <w:rPr>
          <w:rFonts w:ascii="Times New Roman" w:eastAsiaTheme="minorHAnsi" w:hAnsi="Times New Roman" w:cs="Times New Roman"/>
          <w:color w:val="auto"/>
          <w:sz w:val="28"/>
          <w:szCs w:val="28"/>
          <w:lang w:eastAsia="en-US" w:bidi="ar-SA"/>
        </w:rPr>
        <w:t xml:space="preserve"> 2010 г. составляла 158 человек</w:t>
      </w:r>
      <w:r w:rsidRPr="001C3FB5">
        <w:rPr>
          <w:rFonts w:ascii="Times New Roman" w:eastAsiaTheme="minorHAnsi" w:hAnsi="Times New Roman" w:cs="Times New Roman"/>
          <w:color w:val="auto"/>
          <w:sz w:val="28"/>
          <w:szCs w:val="28"/>
          <w:lang w:eastAsia="en-US" w:bidi="ar-SA"/>
        </w:rPr>
        <w:t>.</w:t>
      </w:r>
    </w:p>
    <w:p w:rsidR="00AA4427" w:rsidRDefault="00AA4427" w:rsidP="00AA4427">
      <w:pPr>
        <w:widowControl/>
        <w:autoSpaceDE w:val="0"/>
        <w:autoSpaceDN w:val="0"/>
        <w:adjustRightInd w:val="0"/>
        <w:ind w:firstLine="709"/>
        <w:jc w:val="both"/>
        <w:rPr>
          <w:rFonts w:ascii="Times New Roman" w:eastAsiaTheme="minorHAnsi" w:hAnsi="Times New Roman" w:cs="Times New Roman"/>
          <w:color w:val="auto"/>
          <w:sz w:val="28"/>
          <w:szCs w:val="28"/>
          <w:lang w:eastAsia="en-US" w:bidi="ar-SA"/>
        </w:rPr>
      </w:pPr>
      <w:r w:rsidRPr="00AA4427">
        <w:rPr>
          <w:rFonts w:ascii="Times New Roman" w:eastAsiaTheme="minorHAnsi" w:hAnsi="Times New Roman" w:cs="Times New Roman"/>
          <w:color w:val="auto"/>
          <w:sz w:val="28"/>
          <w:szCs w:val="28"/>
          <w:lang w:eastAsia="en-US" w:bidi="ar-SA"/>
        </w:rPr>
        <w:t>1.</w:t>
      </w:r>
      <w:r>
        <w:rPr>
          <w:rFonts w:ascii="Times New Roman" w:eastAsiaTheme="minorHAnsi" w:hAnsi="Times New Roman" w:cs="Times New Roman"/>
          <w:color w:val="auto"/>
          <w:sz w:val="28"/>
          <w:szCs w:val="28"/>
          <w:lang w:eastAsia="en-US" w:bidi="ar-SA"/>
        </w:rPr>
        <w:t>2</w:t>
      </w:r>
      <w:r w:rsidRPr="00AA4427">
        <w:rPr>
          <w:rFonts w:ascii="Times New Roman" w:eastAsiaTheme="minorHAnsi" w:hAnsi="Times New Roman" w:cs="Times New Roman"/>
          <w:color w:val="auto"/>
          <w:sz w:val="28"/>
          <w:szCs w:val="28"/>
          <w:lang w:eastAsia="en-US" w:bidi="ar-SA"/>
        </w:rPr>
        <w:t xml:space="preserve"> Физико-географические условия</w:t>
      </w:r>
      <w:r>
        <w:rPr>
          <w:rFonts w:ascii="Times New Roman" w:eastAsiaTheme="minorHAnsi" w:hAnsi="Times New Roman" w:cs="Times New Roman"/>
          <w:color w:val="auto"/>
          <w:sz w:val="28"/>
          <w:szCs w:val="28"/>
          <w:lang w:eastAsia="en-US" w:bidi="ar-SA"/>
        </w:rPr>
        <w:t>.</w:t>
      </w:r>
    </w:p>
    <w:p w:rsidR="00AA4427" w:rsidRPr="00AA4427" w:rsidRDefault="00AA4427" w:rsidP="00AA4427">
      <w:pPr>
        <w:widowControl/>
        <w:autoSpaceDE w:val="0"/>
        <w:autoSpaceDN w:val="0"/>
        <w:adjustRightInd w:val="0"/>
        <w:ind w:firstLine="709"/>
        <w:jc w:val="both"/>
        <w:rPr>
          <w:rFonts w:ascii="Times New Roman" w:eastAsiaTheme="minorHAnsi" w:hAnsi="Times New Roman" w:cs="Times New Roman"/>
          <w:color w:val="auto"/>
          <w:sz w:val="28"/>
          <w:lang w:eastAsia="en-US" w:bidi="ar-SA"/>
        </w:rPr>
      </w:pPr>
      <w:r w:rsidRPr="00AA4427">
        <w:rPr>
          <w:rFonts w:ascii="Times New Roman" w:eastAsiaTheme="minorHAnsi" w:hAnsi="Times New Roman" w:cs="Times New Roman"/>
          <w:color w:val="auto"/>
          <w:sz w:val="28"/>
          <w:lang w:eastAsia="en-US" w:bidi="ar-SA"/>
        </w:rPr>
        <w:t>Описываемая территория приурочена к левобережью среднего течения р. Амур.</w:t>
      </w:r>
    </w:p>
    <w:p w:rsidR="00AA4427" w:rsidRDefault="00AA4427" w:rsidP="00AA4427">
      <w:pPr>
        <w:widowControl/>
        <w:autoSpaceDE w:val="0"/>
        <w:autoSpaceDN w:val="0"/>
        <w:adjustRightInd w:val="0"/>
        <w:ind w:firstLine="709"/>
        <w:jc w:val="both"/>
        <w:rPr>
          <w:rFonts w:ascii="Times New Roman" w:eastAsiaTheme="minorHAnsi" w:hAnsi="Times New Roman" w:cs="Times New Roman"/>
          <w:color w:val="auto"/>
          <w:sz w:val="28"/>
          <w:lang w:eastAsia="en-US" w:bidi="ar-SA"/>
        </w:rPr>
      </w:pPr>
      <w:r w:rsidRPr="00AA4427">
        <w:rPr>
          <w:rFonts w:ascii="Times New Roman" w:eastAsiaTheme="minorHAnsi" w:hAnsi="Times New Roman" w:cs="Times New Roman"/>
          <w:i/>
          <w:iCs/>
          <w:color w:val="auto"/>
          <w:sz w:val="28"/>
          <w:lang w:eastAsia="en-US" w:bidi="ar-SA"/>
        </w:rPr>
        <w:t>Геоморфология и рельеф</w:t>
      </w:r>
      <w:r w:rsidRPr="00AA4427">
        <w:rPr>
          <w:rFonts w:ascii="Times New Roman" w:eastAsiaTheme="minorHAnsi" w:hAnsi="Times New Roman" w:cs="Times New Roman"/>
          <w:color w:val="auto"/>
          <w:sz w:val="28"/>
          <w:lang w:eastAsia="en-US" w:bidi="ar-SA"/>
        </w:rPr>
        <w:t>. Территория Еврейской автономной области представлена</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двумя типами рельефа – равнинным и горным. Горные области – южная часть обширной</w:t>
      </w:r>
      <w:r>
        <w:rPr>
          <w:rFonts w:ascii="Times New Roman" w:eastAsiaTheme="minorHAnsi" w:hAnsi="Times New Roman" w:cs="Times New Roman"/>
          <w:color w:val="auto"/>
          <w:sz w:val="28"/>
          <w:lang w:eastAsia="en-US" w:bidi="ar-SA"/>
        </w:rPr>
        <w:t xml:space="preserve"> </w:t>
      </w:r>
      <w:proofErr w:type="spellStart"/>
      <w:r w:rsidRPr="00AA4427">
        <w:rPr>
          <w:rFonts w:ascii="Times New Roman" w:eastAsiaTheme="minorHAnsi" w:hAnsi="Times New Roman" w:cs="Times New Roman"/>
          <w:color w:val="auto"/>
          <w:sz w:val="28"/>
          <w:lang w:eastAsia="en-US" w:bidi="ar-SA"/>
        </w:rPr>
        <w:t>Х</w:t>
      </w:r>
      <w:r>
        <w:rPr>
          <w:rFonts w:ascii="Times New Roman" w:eastAsiaTheme="minorHAnsi" w:hAnsi="Times New Roman" w:cs="Times New Roman"/>
          <w:color w:val="auto"/>
          <w:sz w:val="28"/>
          <w:lang w:eastAsia="en-US" w:bidi="ar-SA"/>
        </w:rPr>
        <w:t>и</w:t>
      </w:r>
      <w:r w:rsidRPr="00AA4427">
        <w:rPr>
          <w:rFonts w:ascii="Times New Roman" w:eastAsiaTheme="minorHAnsi" w:hAnsi="Times New Roman" w:cs="Times New Roman"/>
          <w:color w:val="auto"/>
          <w:sz w:val="28"/>
          <w:lang w:eastAsia="en-US" w:bidi="ar-SA"/>
        </w:rPr>
        <w:t>нгано-Буреинской</w:t>
      </w:r>
      <w:proofErr w:type="spellEnd"/>
      <w:r w:rsidRPr="00AA4427">
        <w:rPr>
          <w:rFonts w:ascii="Times New Roman" w:eastAsiaTheme="minorHAnsi" w:hAnsi="Times New Roman" w:cs="Times New Roman"/>
          <w:color w:val="auto"/>
          <w:sz w:val="28"/>
          <w:lang w:eastAsia="en-US" w:bidi="ar-SA"/>
        </w:rPr>
        <w:t xml:space="preserve"> горной системы, занимающая примерно половину всей площади области</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на севере и западе. Высшая точка – гора Студенческая (1421 м). Равнинная часть,</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простирающаяся на юге и востоке, представляет западную окраину Средне-Амурской (</w:t>
      </w:r>
      <w:proofErr w:type="spellStart"/>
      <w:r w:rsidRPr="00AA4427">
        <w:rPr>
          <w:rFonts w:ascii="Times New Roman" w:eastAsiaTheme="minorHAnsi" w:hAnsi="Times New Roman" w:cs="Times New Roman"/>
          <w:color w:val="auto"/>
          <w:sz w:val="28"/>
          <w:lang w:eastAsia="en-US" w:bidi="ar-SA"/>
        </w:rPr>
        <w:t>Амуро-Сунгарийской</w:t>
      </w:r>
      <w:proofErr w:type="spellEnd"/>
      <w:r w:rsidRPr="00AA4427">
        <w:rPr>
          <w:rFonts w:ascii="Times New Roman" w:eastAsiaTheme="minorHAnsi" w:hAnsi="Times New Roman" w:cs="Times New Roman"/>
          <w:color w:val="auto"/>
          <w:sz w:val="28"/>
          <w:lang w:eastAsia="en-US" w:bidi="ar-SA"/>
        </w:rPr>
        <w:t>) низменности. Участок изысканий приурочен непосредственно к Средне-Амурской низменности.</w:t>
      </w:r>
    </w:p>
    <w:p w:rsidR="00AA4427" w:rsidRPr="00AA4427" w:rsidRDefault="00AA4427" w:rsidP="00AA4427">
      <w:pPr>
        <w:widowControl/>
        <w:autoSpaceDE w:val="0"/>
        <w:autoSpaceDN w:val="0"/>
        <w:adjustRightInd w:val="0"/>
        <w:ind w:firstLine="709"/>
        <w:jc w:val="both"/>
        <w:rPr>
          <w:rFonts w:ascii="Times New Roman" w:eastAsiaTheme="minorHAnsi" w:hAnsi="Times New Roman" w:cs="Times New Roman"/>
          <w:color w:val="auto"/>
          <w:sz w:val="28"/>
          <w:lang w:eastAsia="en-US" w:bidi="ar-SA"/>
        </w:rPr>
      </w:pPr>
      <w:r>
        <w:rPr>
          <w:rFonts w:ascii="Times New Roman" w:eastAsiaTheme="minorHAnsi" w:hAnsi="Times New Roman" w:cs="Times New Roman"/>
          <w:noProof/>
          <w:color w:val="auto"/>
          <w:sz w:val="28"/>
          <w:lang w:bidi="ar-SA"/>
        </w:rPr>
        <w:drawing>
          <wp:inline distT="0" distB="0" distL="0" distR="0">
            <wp:extent cx="3960530" cy="3090345"/>
            <wp:effectExtent l="19050" t="0" r="18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63947" cy="3093011"/>
                    </a:xfrm>
                    <a:prstGeom prst="rect">
                      <a:avLst/>
                    </a:prstGeom>
                    <a:noFill/>
                    <a:ln w="9525">
                      <a:noFill/>
                      <a:miter lim="800000"/>
                      <a:headEnd/>
                      <a:tailEnd/>
                    </a:ln>
                  </pic:spPr>
                </pic:pic>
              </a:graphicData>
            </a:graphic>
          </wp:inline>
        </w:drawing>
      </w:r>
    </w:p>
    <w:p w:rsidR="00AA4427" w:rsidRPr="00AA4427" w:rsidRDefault="00AA4427" w:rsidP="00AA4427">
      <w:pPr>
        <w:widowControl/>
        <w:autoSpaceDE w:val="0"/>
        <w:autoSpaceDN w:val="0"/>
        <w:adjustRightInd w:val="0"/>
        <w:ind w:firstLine="709"/>
        <w:jc w:val="both"/>
        <w:rPr>
          <w:rFonts w:ascii="Times New Roman" w:eastAsiaTheme="minorHAnsi" w:hAnsi="Times New Roman" w:cs="Times New Roman"/>
          <w:color w:val="auto"/>
          <w:sz w:val="28"/>
          <w:lang w:eastAsia="en-US" w:bidi="ar-SA"/>
        </w:rPr>
      </w:pPr>
      <w:r w:rsidRPr="00AA4427">
        <w:rPr>
          <w:rFonts w:ascii="Times New Roman" w:eastAsiaTheme="minorHAnsi" w:hAnsi="Times New Roman" w:cs="Times New Roman"/>
          <w:color w:val="auto"/>
          <w:sz w:val="28"/>
          <w:lang w:eastAsia="en-US" w:bidi="ar-SA"/>
        </w:rPr>
        <w:t>Рисунок 1.</w:t>
      </w:r>
      <w:r w:rsidR="0067133A">
        <w:rPr>
          <w:rFonts w:ascii="Times New Roman" w:eastAsiaTheme="minorHAnsi" w:hAnsi="Times New Roman" w:cs="Times New Roman"/>
          <w:color w:val="auto"/>
          <w:sz w:val="28"/>
          <w:lang w:eastAsia="en-US" w:bidi="ar-SA"/>
        </w:rPr>
        <w:t>2</w:t>
      </w:r>
      <w:r w:rsidRPr="00AA4427">
        <w:rPr>
          <w:rFonts w:ascii="Times New Roman" w:eastAsiaTheme="minorHAnsi" w:hAnsi="Times New Roman" w:cs="Times New Roman"/>
          <w:color w:val="auto"/>
          <w:sz w:val="28"/>
          <w:lang w:eastAsia="en-US" w:bidi="ar-SA"/>
        </w:rPr>
        <w:t>.1 – Рельеф рассматриваемой части Еврейской автономной области</w:t>
      </w:r>
    </w:p>
    <w:p w:rsidR="00AA4427" w:rsidRDefault="00AA4427" w:rsidP="00AA4427">
      <w:pPr>
        <w:widowControl/>
        <w:autoSpaceDE w:val="0"/>
        <w:autoSpaceDN w:val="0"/>
        <w:adjustRightInd w:val="0"/>
        <w:ind w:firstLine="708"/>
        <w:jc w:val="both"/>
        <w:rPr>
          <w:rFonts w:ascii="Times New Roman" w:eastAsiaTheme="minorHAnsi" w:hAnsi="Times New Roman" w:cs="Times New Roman"/>
          <w:color w:val="auto"/>
          <w:sz w:val="28"/>
          <w:szCs w:val="28"/>
          <w:lang w:eastAsia="en-US" w:bidi="ar-SA"/>
        </w:rPr>
      </w:pPr>
      <w:r w:rsidRPr="00AA4427">
        <w:rPr>
          <w:rFonts w:ascii="Times New Roman" w:eastAsiaTheme="minorHAnsi" w:hAnsi="Times New Roman" w:cs="Times New Roman"/>
          <w:color w:val="auto"/>
          <w:sz w:val="28"/>
          <w:lang w:eastAsia="en-US" w:bidi="ar-SA"/>
        </w:rPr>
        <w:t>Средне-Амурская равнина является частью обширной низменности, расположенной на</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северо-востоке Китая и заходящей в пределы России своей северо-восточной оконечностью.</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Она представляет собой низкую (45–100 м) и в значительной степени заболоченную равнину, в</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наиболее пониженной части</w:t>
      </w:r>
      <w:r>
        <w:rPr>
          <w:rFonts w:ascii="Times New Roman" w:eastAsiaTheme="minorHAnsi" w:hAnsi="Times New Roman" w:cs="Times New Roman"/>
          <w:color w:val="auto"/>
          <w:sz w:val="28"/>
          <w:lang w:eastAsia="en-US" w:bidi="ar-SA"/>
        </w:rPr>
        <w:t>,</w:t>
      </w:r>
      <w:r w:rsidRPr="00AA4427">
        <w:rPr>
          <w:rFonts w:ascii="Times New Roman" w:eastAsiaTheme="minorHAnsi" w:hAnsi="Times New Roman" w:cs="Times New Roman"/>
          <w:color w:val="auto"/>
          <w:sz w:val="28"/>
          <w:lang w:eastAsia="en-US" w:bidi="ar-SA"/>
        </w:rPr>
        <w:t xml:space="preserve"> которой располагается долина Амура с обширной поймой</w:t>
      </w:r>
      <w:r>
        <w:rPr>
          <w:rFonts w:ascii="Times New Roman" w:eastAsiaTheme="minorHAnsi" w:hAnsi="Times New Roman" w:cs="Times New Roman"/>
          <w:color w:val="auto"/>
          <w:sz w:val="28"/>
          <w:lang w:eastAsia="en-US" w:bidi="ar-SA"/>
        </w:rPr>
        <w:t xml:space="preserve"> </w:t>
      </w:r>
      <w:r w:rsidRPr="00AA4427">
        <w:rPr>
          <w:rFonts w:ascii="Times New Roman" w:eastAsiaTheme="minorHAnsi" w:hAnsi="Times New Roman" w:cs="Times New Roman"/>
          <w:color w:val="auto"/>
          <w:sz w:val="28"/>
          <w:lang w:eastAsia="en-US" w:bidi="ar-SA"/>
        </w:rPr>
        <w:t xml:space="preserve">шириной до 10–30 км. Над поймой на разной высоте, от нескольких метров </w:t>
      </w:r>
      <w:r w:rsidRPr="00AA4427">
        <w:rPr>
          <w:rFonts w:ascii="Times New Roman" w:eastAsiaTheme="minorHAnsi" w:hAnsi="Times New Roman" w:cs="Times New Roman"/>
          <w:color w:val="auto"/>
          <w:sz w:val="28"/>
          <w:szCs w:val="28"/>
          <w:lang w:eastAsia="en-US" w:bidi="ar-SA"/>
        </w:rPr>
        <w:t xml:space="preserve">до 50–80 м, простираются речные террасы. </w:t>
      </w:r>
      <w:proofErr w:type="gramStart"/>
      <w:r w:rsidRPr="00AA4427">
        <w:rPr>
          <w:rFonts w:ascii="Times New Roman" w:eastAsiaTheme="minorHAnsi" w:hAnsi="Times New Roman" w:cs="Times New Roman"/>
          <w:color w:val="auto"/>
          <w:sz w:val="28"/>
          <w:szCs w:val="28"/>
          <w:lang w:eastAsia="en-US" w:bidi="ar-SA"/>
        </w:rPr>
        <w:t>В различных местах над равниной поднимаются также низкие горы и увалы высотой от 600 до 950 м (Синдо-</w:t>
      </w:r>
      <w:proofErr w:type="spellStart"/>
      <w:r w:rsidRPr="00AA4427">
        <w:rPr>
          <w:rFonts w:ascii="Times New Roman" w:eastAsiaTheme="minorHAnsi" w:hAnsi="Times New Roman" w:cs="Times New Roman"/>
          <w:color w:val="auto"/>
          <w:sz w:val="28"/>
          <w:szCs w:val="28"/>
          <w:lang w:eastAsia="en-US" w:bidi="ar-SA"/>
        </w:rPr>
        <w:lastRenderedPageBreak/>
        <w:t>Мурхен</w:t>
      </w:r>
      <w:proofErr w:type="spellEnd"/>
      <w:r w:rsidRPr="00AA4427">
        <w:rPr>
          <w:rFonts w:ascii="Times New Roman" w:eastAsiaTheme="minorHAnsi" w:hAnsi="Times New Roman" w:cs="Times New Roman"/>
          <w:color w:val="auto"/>
          <w:sz w:val="28"/>
          <w:szCs w:val="28"/>
          <w:lang w:eastAsia="en-US" w:bidi="ar-SA"/>
        </w:rPr>
        <w:t xml:space="preserve">, </w:t>
      </w:r>
      <w:proofErr w:type="spellStart"/>
      <w:r w:rsidRPr="00AA4427">
        <w:rPr>
          <w:rFonts w:ascii="Times New Roman" w:eastAsiaTheme="minorHAnsi" w:hAnsi="Times New Roman" w:cs="Times New Roman"/>
          <w:color w:val="auto"/>
          <w:sz w:val="28"/>
          <w:szCs w:val="28"/>
          <w:lang w:eastAsia="en-US" w:bidi="ar-SA"/>
        </w:rPr>
        <w:t>Вандан</w:t>
      </w:r>
      <w:proofErr w:type="spellEnd"/>
      <w:r w:rsidRPr="00AA4427">
        <w:rPr>
          <w:rFonts w:ascii="Times New Roman" w:eastAsiaTheme="minorHAnsi" w:hAnsi="Times New Roman" w:cs="Times New Roman"/>
          <w:color w:val="auto"/>
          <w:sz w:val="28"/>
          <w:szCs w:val="28"/>
          <w:lang w:eastAsia="en-US" w:bidi="ar-SA"/>
        </w:rPr>
        <w:t xml:space="preserve">, </w:t>
      </w:r>
      <w:proofErr w:type="spellStart"/>
      <w:r w:rsidRPr="00AA4427">
        <w:rPr>
          <w:rFonts w:ascii="Times New Roman" w:eastAsiaTheme="minorHAnsi" w:hAnsi="Times New Roman" w:cs="Times New Roman"/>
          <w:color w:val="auto"/>
          <w:sz w:val="28"/>
          <w:szCs w:val="28"/>
          <w:lang w:eastAsia="en-US" w:bidi="ar-SA"/>
        </w:rPr>
        <w:t>Горбылян</w:t>
      </w:r>
      <w:proofErr w:type="spellEnd"/>
      <w:r w:rsidRPr="00AA4427">
        <w:rPr>
          <w:rFonts w:ascii="Times New Roman" w:eastAsiaTheme="minorHAnsi" w:hAnsi="Times New Roman" w:cs="Times New Roman"/>
          <w:color w:val="auto"/>
          <w:sz w:val="28"/>
          <w:szCs w:val="28"/>
          <w:lang w:eastAsia="en-US" w:bidi="ar-SA"/>
        </w:rPr>
        <w:t xml:space="preserve">, </w:t>
      </w:r>
      <w:proofErr w:type="spellStart"/>
      <w:r w:rsidRPr="00AA4427">
        <w:rPr>
          <w:rFonts w:ascii="Times New Roman" w:eastAsiaTheme="minorHAnsi" w:hAnsi="Times New Roman" w:cs="Times New Roman"/>
          <w:color w:val="auto"/>
          <w:sz w:val="28"/>
          <w:szCs w:val="28"/>
          <w:lang w:eastAsia="en-US" w:bidi="ar-SA"/>
        </w:rPr>
        <w:t>Ульдура</w:t>
      </w:r>
      <w:proofErr w:type="spellEnd"/>
      <w:r w:rsidRPr="00AA4427">
        <w:rPr>
          <w:rFonts w:ascii="Times New Roman" w:eastAsiaTheme="minorHAnsi" w:hAnsi="Times New Roman" w:cs="Times New Roman"/>
          <w:color w:val="auto"/>
          <w:sz w:val="28"/>
          <w:szCs w:val="28"/>
          <w:lang w:eastAsia="en-US" w:bidi="ar-SA"/>
        </w:rPr>
        <w:t>, Большие</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Чурки, </w:t>
      </w:r>
      <w:proofErr w:type="spellStart"/>
      <w:r w:rsidRPr="00AA4427">
        <w:rPr>
          <w:rFonts w:ascii="Times New Roman" w:eastAsiaTheme="minorHAnsi" w:hAnsi="Times New Roman" w:cs="Times New Roman"/>
          <w:color w:val="auto"/>
          <w:sz w:val="28"/>
          <w:szCs w:val="28"/>
          <w:lang w:eastAsia="en-US" w:bidi="ar-SA"/>
        </w:rPr>
        <w:t>Даур</w:t>
      </w:r>
      <w:proofErr w:type="spellEnd"/>
      <w:r w:rsidRPr="00AA4427">
        <w:rPr>
          <w:rFonts w:ascii="Times New Roman" w:eastAsiaTheme="minorHAnsi" w:hAnsi="Times New Roman" w:cs="Times New Roman"/>
          <w:color w:val="auto"/>
          <w:sz w:val="28"/>
          <w:szCs w:val="28"/>
          <w:lang w:eastAsia="en-US" w:bidi="ar-SA"/>
        </w:rPr>
        <w:t xml:space="preserve"> – по левой стороне, </w:t>
      </w:r>
      <w:proofErr w:type="spellStart"/>
      <w:r w:rsidRPr="00AA4427">
        <w:rPr>
          <w:rFonts w:ascii="Times New Roman" w:eastAsiaTheme="minorHAnsi" w:hAnsi="Times New Roman" w:cs="Times New Roman"/>
          <w:color w:val="auto"/>
          <w:sz w:val="28"/>
          <w:szCs w:val="28"/>
          <w:lang w:eastAsia="en-US" w:bidi="ar-SA"/>
        </w:rPr>
        <w:t>Хехцир</w:t>
      </w:r>
      <w:proofErr w:type="spellEnd"/>
      <w:r w:rsidRPr="00AA4427">
        <w:rPr>
          <w:rFonts w:ascii="Times New Roman" w:eastAsiaTheme="minorHAnsi" w:hAnsi="Times New Roman" w:cs="Times New Roman"/>
          <w:color w:val="auto"/>
          <w:sz w:val="28"/>
          <w:szCs w:val="28"/>
          <w:lang w:eastAsia="en-US" w:bidi="ar-SA"/>
        </w:rPr>
        <w:t xml:space="preserve"> – по правой стороне), а также группы мелкосопочника</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(Хабаровские и Воронежские высоты, </w:t>
      </w:r>
      <w:proofErr w:type="spellStart"/>
      <w:r w:rsidRPr="00AA4427">
        <w:rPr>
          <w:rFonts w:ascii="Times New Roman" w:eastAsiaTheme="minorHAnsi" w:hAnsi="Times New Roman" w:cs="Times New Roman"/>
          <w:color w:val="auto"/>
          <w:sz w:val="28"/>
          <w:szCs w:val="28"/>
          <w:lang w:eastAsia="en-US" w:bidi="ar-SA"/>
        </w:rPr>
        <w:t>Волочаевская</w:t>
      </w:r>
      <w:proofErr w:type="spellEnd"/>
      <w:r w:rsidRPr="00AA4427">
        <w:rPr>
          <w:rFonts w:ascii="Times New Roman" w:eastAsiaTheme="minorHAnsi" w:hAnsi="Times New Roman" w:cs="Times New Roman"/>
          <w:color w:val="auto"/>
          <w:sz w:val="28"/>
          <w:szCs w:val="28"/>
          <w:lang w:eastAsia="en-US" w:bidi="ar-SA"/>
        </w:rPr>
        <w:t xml:space="preserve"> сопка и др.) и плоские и широкие увалы (к</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востоку от гор </w:t>
      </w:r>
      <w:proofErr w:type="spellStart"/>
      <w:r w:rsidRPr="00AA4427">
        <w:rPr>
          <w:rFonts w:ascii="Times New Roman" w:eastAsiaTheme="minorHAnsi" w:hAnsi="Times New Roman" w:cs="Times New Roman"/>
          <w:color w:val="auto"/>
          <w:sz w:val="28"/>
          <w:szCs w:val="28"/>
          <w:lang w:eastAsia="en-US" w:bidi="ar-SA"/>
        </w:rPr>
        <w:t>Вандан</w:t>
      </w:r>
      <w:proofErr w:type="spellEnd"/>
      <w:r w:rsidRPr="00AA4427">
        <w:rPr>
          <w:rFonts w:ascii="Times New Roman" w:eastAsiaTheme="minorHAnsi" w:hAnsi="Times New Roman" w:cs="Times New Roman"/>
          <w:color w:val="auto"/>
          <w:sz w:val="28"/>
          <w:szCs w:val="28"/>
          <w:lang w:eastAsia="en-US" w:bidi="ar-SA"/>
        </w:rPr>
        <w:t>).</w:t>
      </w:r>
      <w:proofErr w:type="gramEnd"/>
      <w:r w:rsidRPr="00AA4427">
        <w:rPr>
          <w:rFonts w:ascii="Times New Roman" w:eastAsiaTheme="minorHAnsi" w:hAnsi="Times New Roman" w:cs="Times New Roman"/>
          <w:color w:val="auto"/>
          <w:sz w:val="28"/>
          <w:szCs w:val="28"/>
          <w:lang w:eastAsia="en-US" w:bidi="ar-SA"/>
        </w:rPr>
        <w:t xml:space="preserve"> Восточная окраина равнины ограничена полосой расчлененного</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базальтового плато с давно потухшими вулканами с полуразрушенными конусами. На плоских</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водораздельных участках равнины находится много озер и развиты сфагновые болота. Равнина</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пересекается р. Амур и дренируется многочисленными его притоками.</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Равнина в автономии разделена на два района. Первый из них, занимающий основную</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часть бассейна реки Биджан, отличается вогнутой поверхностью. Равнина здесь похожа на</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блюдце, наклоненное к югу, дно которого занято поймой реки </w:t>
      </w:r>
      <w:proofErr w:type="spellStart"/>
      <w:r w:rsidRPr="00AA4427">
        <w:rPr>
          <w:rFonts w:ascii="Times New Roman" w:eastAsiaTheme="minorHAnsi" w:hAnsi="Times New Roman" w:cs="Times New Roman"/>
          <w:color w:val="auto"/>
          <w:sz w:val="28"/>
          <w:szCs w:val="28"/>
          <w:lang w:eastAsia="en-US" w:bidi="ar-SA"/>
        </w:rPr>
        <w:t>Бира</w:t>
      </w:r>
      <w:proofErr w:type="spellEnd"/>
      <w:r w:rsidRPr="00AA4427">
        <w:rPr>
          <w:rFonts w:ascii="Times New Roman" w:eastAsiaTheme="minorHAnsi" w:hAnsi="Times New Roman" w:cs="Times New Roman"/>
          <w:color w:val="auto"/>
          <w:sz w:val="28"/>
          <w:szCs w:val="28"/>
          <w:lang w:eastAsia="en-US" w:bidi="ar-SA"/>
        </w:rPr>
        <w:t xml:space="preserve"> и ее многочисленными</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притоками. Второй участок равнины, заключенный в треугольнике между Амуром, </w:t>
      </w:r>
      <w:proofErr w:type="spellStart"/>
      <w:r w:rsidRPr="00AA4427">
        <w:rPr>
          <w:rFonts w:ascii="Times New Roman" w:eastAsiaTheme="minorHAnsi" w:hAnsi="Times New Roman" w:cs="Times New Roman"/>
          <w:color w:val="auto"/>
          <w:sz w:val="28"/>
          <w:szCs w:val="28"/>
          <w:lang w:eastAsia="en-US" w:bidi="ar-SA"/>
        </w:rPr>
        <w:t>Ульдуро-Биджанской</w:t>
      </w:r>
      <w:proofErr w:type="spellEnd"/>
      <w:r w:rsidRPr="00AA4427">
        <w:rPr>
          <w:rFonts w:ascii="Times New Roman" w:eastAsiaTheme="minorHAnsi" w:hAnsi="Times New Roman" w:cs="Times New Roman"/>
          <w:color w:val="auto"/>
          <w:sz w:val="28"/>
          <w:szCs w:val="28"/>
          <w:lang w:eastAsia="en-US" w:bidi="ar-SA"/>
        </w:rPr>
        <w:t xml:space="preserve"> цепью гор и рекой </w:t>
      </w:r>
      <w:proofErr w:type="spellStart"/>
      <w:r w:rsidRPr="00AA4427">
        <w:rPr>
          <w:rFonts w:ascii="Times New Roman" w:eastAsiaTheme="minorHAnsi" w:hAnsi="Times New Roman" w:cs="Times New Roman"/>
          <w:color w:val="auto"/>
          <w:sz w:val="28"/>
          <w:szCs w:val="28"/>
          <w:lang w:eastAsia="en-US" w:bidi="ar-SA"/>
        </w:rPr>
        <w:t>Урми</w:t>
      </w:r>
      <w:proofErr w:type="spellEnd"/>
      <w:r w:rsidRPr="00AA4427">
        <w:rPr>
          <w:rFonts w:ascii="Times New Roman" w:eastAsiaTheme="minorHAnsi" w:hAnsi="Times New Roman" w:cs="Times New Roman"/>
          <w:color w:val="auto"/>
          <w:sz w:val="28"/>
          <w:szCs w:val="28"/>
          <w:lang w:eastAsia="en-US" w:bidi="ar-SA"/>
        </w:rPr>
        <w:t>, представляет плоскую поверхность.</w:t>
      </w:r>
    </w:p>
    <w:p w:rsidR="00AA4427" w:rsidRPr="00AA4427" w:rsidRDefault="00AA4427" w:rsidP="0067133A">
      <w:pPr>
        <w:widowControl/>
        <w:autoSpaceDE w:val="0"/>
        <w:autoSpaceDN w:val="0"/>
        <w:adjustRightInd w:val="0"/>
        <w:ind w:firstLine="708"/>
        <w:jc w:val="both"/>
        <w:rPr>
          <w:rFonts w:ascii="Times New Roman" w:hAnsi="Times New Roman" w:cs="Times New Roman"/>
          <w:sz w:val="28"/>
          <w:szCs w:val="28"/>
        </w:rPr>
      </w:pPr>
      <w:r w:rsidRPr="00AA4427">
        <w:rPr>
          <w:rFonts w:ascii="Times New Roman" w:eastAsiaTheme="minorHAnsi" w:hAnsi="Times New Roman" w:cs="Times New Roman"/>
          <w:i/>
          <w:iCs/>
          <w:color w:val="auto"/>
          <w:sz w:val="28"/>
          <w:szCs w:val="28"/>
          <w:lang w:eastAsia="en-US" w:bidi="ar-SA"/>
        </w:rPr>
        <w:t xml:space="preserve">Почвы </w:t>
      </w:r>
      <w:r w:rsidRPr="00AA4427">
        <w:rPr>
          <w:rFonts w:ascii="Times New Roman" w:eastAsiaTheme="minorHAnsi" w:hAnsi="Times New Roman" w:cs="Times New Roman"/>
          <w:color w:val="auto"/>
          <w:sz w:val="28"/>
          <w:szCs w:val="28"/>
          <w:lang w:eastAsia="en-US" w:bidi="ar-SA"/>
        </w:rPr>
        <w:t>преобладают дерново-подзолистые заболоченные, базирующиеся на мощной</w:t>
      </w:r>
      <w:r>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толще делювиальных глин. Также узкой полосой вдоль левого берега Амура протянулся</w:t>
      </w:r>
      <w:r w:rsidR="0067133A">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 xml:space="preserve">участок древней поймы, занятый тяжелосуглинистыми дерновыми </w:t>
      </w:r>
      <w:proofErr w:type="spellStart"/>
      <w:r w:rsidRPr="00AA4427">
        <w:rPr>
          <w:rFonts w:ascii="Times New Roman" w:eastAsiaTheme="minorHAnsi" w:hAnsi="Times New Roman" w:cs="Times New Roman"/>
          <w:color w:val="auto"/>
          <w:sz w:val="28"/>
          <w:szCs w:val="28"/>
          <w:lang w:eastAsia="en-US" w:bidi="ar-SA"/>
        </w:rPr>
        <w:t>слабовыщелоченными</w:t>
      </w:r>
      <w:proofErr w:type="spellEnd"/>
      <w:r w:rsidR="0067133A">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почвами. На всхолмленных участках господствуют супесчаные и суглинистые светло-бурые</w:t>
      </w:r>
      <w:r w:rsidR="0067133A">
        <w:rPr>
          <w:rFonts w:ascii="Times New Roman" w:eastAsiaTheme="minorHAnsi" w:hAnsi="Times New Roman" w:cs="Times New Roman"/>
          <w:color w:val="auto"/>
          <w:sz w:val="28"/>
          <w:szCs w:val="28"/>
          <w:lang w:eastAsia="en-US" w:bidi="ar-SA"/>
        </w:rPr>
        <w:t xml:space="preserve"> </w:t>
      </w:r>
      <w:r w:rsidRPr="00AA4427">
        <w:rPr>
          <w:rFonts w:ascii="Times New Roman" w:eastAsiaTheme="minorHAnsi" w:hAnsi="Times New Roman" w:cs="Times New Roman"/>
          <w:color w:val="auto"/>
          <w:sz w:val="28"/>
          <w:szCs w:val="28"/>
          <w:lang w:eastAsia="en-US" w:bidi="ar-SA"/>
        </w:rPr>
        <w:t>малогумусовые оподзоленные почвы.</w:t>
      </w:r>
    </w:p>
    <w:p w:rsidR="001C3FB5" w:rsidRDefault="0067133A" w:rsidP="00E95C76">
      <w:pPr>
        <w:pStyle w:val="20"/>
        <w:shd w:val="clear" w:color="auto" w:fill="auto"/>
        <w:spacing w:after="0" w:line="240" w:lineRule="auto"/>
        <w:ind w:firstLine="708"/>
      </w:pPr>
      <w:r>
        <w:rPr>
          <w:noProof/>
          <w:lang w:eastAsia="ru-RU"/>
        </w:rPr>
        <w:drawing>
          <wp:inline distT="0" distB="0" distL="0" distR="0">
            <wp:extent cx="4466106" cy="290076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7855" cy="2901897"/>
                    </a:xfrm>
                    <a:prstGeom prst="rect">
                      <a:avLst/>
                    </a:prstGeom>
                    <a:noFill/>
                    <a:ln w="9525">
                      <a:noFill/>
                      <a:miter lim="800000"/>
                      <a:headEnd/>
                      <a:tailEnd/>
                    </a:ln>
                  </pic:spPr>
                </pic:pic>
              </a:graphicData>
            </a:graphic>
          </wp:inline>
        </w:drawing>
      </w:r>
    </w:p>
    <w:p w:rsidR="0067133A" w:rsidRDefault="0067133A" w:rsidP="00E95C76">
      <w:pPr>
        <w:pStyle w:val="20"/>
        <w:shd w:val="clear" w:color="auto" w:fill="auto"/>
        <w:spacing w:after="0" w:line="240" w:lineRule="auto"/>
        <w:ind w:firstLine="708"/>
        <w:rPr>
          <w:rFonts w:eastAsiaTheme="minorHAnsi"/>
        </w:rPr>
      </w:pPr>
      <w:r w:rsidRPr="0067133A">
        <w:rPr>
          <w:rFonts w:eastAsiaTheme="minorHAnsi"/>
        </w:rPr>
        <w:t>Рисунок 1.2.2 – Почвы Октябрьского района ЕАО</w:t>
      </w:r>
    </w:p>
    <w:p w:rsidR="0067133A" w:rsidRDefault="0067133A" w:rsidP="0067133A">
      <w:pPr>
        <w:widowControl/>
        <w:autoSpaceDE w:val="0"/>
        <w:autoSpaceDN w:val="0"/>
        <w:adjustRightInd w:val="0"/>
        <w:ind w:firstLine="708"/>
        <w:jc w:val="both"/>
        <w:rPr>
          <w:rFonts w:ascii="Times New Roman" w:eastAsiaTheme="minorHAnsi" w:hAnsi="Times New Roman" w:cs="Times New Roman"/>
          <w:color w:val="auto"/>
          <w:sz w:val="28"/>
          <w:szCs w:val="28"/>
          <w:lang w:eastAsia="en-US" w:bidi="ar-SA"/>
        </w:rPr>
      </w:pPr>
      <w:r w:rsidRPr="0067133A">
        <w:rPr>
          <w:rFonts w:ascii="Times New Roman" w:eastAsiaTheme="minorHAnsi" w:hAnsi="Times New Roman" w:cs="Times New Roman"/>
          <w:i/>
          <w:iCs/>
          <w:color w:val="auto"/>
          <w:sz w:val="28"/>
          <w:szCs w:val="28"/>
          <w:lang w:eastAsia="en-US" w:bidi="ar-SA"/>
        </w:rPr>
        <w:t>Растительность</w:t>
      </w:r>
      <w:r w:rsidRPr="0067133A">
        <w:rPr>
          <w:rFonts w:ascii="Times New Roman" w:eastAsiaTheme="minorHAnsi" w:hAnsi="Times New Roman" w:cs="Times New Roman"/>
          <w:color w:val="auto"/>
          <w:sz w:val="28"/>
          <w:szCs w:val="28"/>
          <w:lang w:eastAsia="en-US" w:bidi="ar-SA"/>
        </w:rPr>
        <w:t>. Еврейская автономная область расположена в лесной зоне (тайги). В</w:t>
      </w:r>
      <w:r>
        <w:rPr>
          <w:rFonts w:ascii="Times New Roman" w:eastAsiaTheme="minorHAnsi" w:hAnsi="Times New Roman" w:cs="Times New Roman"/>
          <w:color w:val="auto"/>
          <w:sz w:val="28"/>
          <w:szCs w:val="28"/>
          <w:lang w:eastAsia="en-US" w:bidi="ar-SA"/>
        </w:rPr>
        <w:t xml:space="preserve"> </w:t>
      </w:r>
      <w:r w:rsidRPr="0067133A">
        <w:rPr>
          <w:rFonts w:ascii="Times New Roman" w:eastAsiaTheme="minorHAnsi" w:hAnsi="Times New Roman" w:cs="Times New Roman"/>
          <w:color w:val="auto"/>
          <w:sz w:val="28"/>
          <w:szCs w:val="28"/>
          <w:lang w:eastAsia="en-US" w:bidi="ar-SA"/>
        </w:rPr>
        <w:t xml:space="preserve">геоботаническом отношении рассматриваемая территория относится к </w:t>
      </w:r>
      <w:proofErr w:type="spellStart"/>
      <w:r w:rsidRPr="0067133A">
        <w:rPr>
          <w:rFonts w:ascii="Times New Roman" w:eastAsiaTheme="minorHAnsi" w:hAnsi="Times New Roman" w:cs="Times New Roman"/>
          <w:color w:val="auto"/>
          <w:sz w:val="28"/>
          <w:szCs w:val="28"/>
          <w:lang w:eastAsia="en-US" w:bidi="ar-SA"/>
        </w:rPr>
        <w:t>Евразиатской</w:t>
      </w:r>
      <w:proofErr w:type="spellEnd"/>
      <w:r w:rsidRPr="0067133A">
        <w:rPr>
          <w:rFonts w:ascii="Times New Roman" w:eastAsiaTheme="minorHAnsi" w:hAnsi="Times New Roman" w:cs="Times New Roman"/>
          <w:color w:val="auto"/>
          <w:sz w:val="28"/>
          <w:szCs w:val="28"/>
          <w:lang w:eastAsia="en-US" w:bidi="ar-SA"/>
        </w:rPr>
        <w:t xml:space="preserve"> хвойно-лесной и хвойно-широколиственной областям. Рассматриваемый участок представлен</w:t>
      </w:r>
      <w:r>
        <w:rPr>
          <w:rFonts w:ascii="Times New Roman" w:eastAsiaTheme="minorHAnsi" w:hAnsi="Times New Roman" w:cs="Times New Roman"/>
          <w:color w:val="auto"/>
          <w:sz w:val="28"/>
          <w:szCs w:val="28"/>
          <w:lang w:eastAsia="en-US" w:bidi="ar-SA"/>
        </w:rPr>
        <w:t xml:space="preserve"> </w:t>
      </w:r>
      <w:r w:rsidRPr="0067133A">
        <w:rPr>
          <w:rFonts w:ascii="Times New Roman" w:eastAsiaTheme="minorHAnsi" w:hAnsi="Times New Roman" w:cs="Times New Roman"/>
          <w:color w:val="auto"/>
          <w:sz w:val="28"/>
          <w:szCs w:val="28"/>
          <w:lang w:eastAsia="en-US" w:bidi="ar-SA"/>
        </w:rPr>
        <w:t>лиственничными марями. Мари развиты на территории Средне-Амурской низменности. В</w:t>
      </w:r>
      <w:r>
        <w:rPr>
          <w:rFonts w:ascii="Times New Roman" w:eastAsiaTheme="minorHAnsi" w:hAnsi="Times New Roman" w:cs="Times New Roman"/>
          <w:color w:val="auto"/>
          <w:sz w:val="28"/>
          <w:szCs w:val="28"/>
          <w:lang w:eastAsia="en-US" w:bidi="ar-SA"/>
        </w:rPr>
        <w:t xml:space="preserve"> </w:t>
      </w:r>
      <w:r w:rsidRPr="0067133A">
        <w:rPr>
          <w:rFonts w:ascii="Times New Roman" w:eastAsiaTheme="minorHAnsi" w:hAnsi="Times New Roman" w:cs="Times New Roman"/>
          <w:color w:val="auto"/>
          <w:sz w:val="28"/>
          <w:szCs w:val="28"/>
          <w:lang w:eastAsia="en-US" w:bidi="ar-SA"/>
        </w:rPr>
        <w:t>поймах рек, особенно р. Амур, развиты луга.</w:t>
      </w:r>
      <w:r>
        <w:rPr>
          <w:rFonts w:ascii="Times New Roman" w:eastAsiaTheme="minorHAnsi" w:hAnsi="Times New Roman" w:cs="Times New Roman"/>
          <w:color w:val="auto"/>
          <w:sz w:val="28"/>
          <w:szCs w:val="28"/>
          <w:lang w:eastAsia="en-US" w:bidi="ar-SA"/>
        </w:rPr>
        <w:t xml:space="preserve"> </w:t>
      </w:r>
    </w:p>
    <w:p w:rsidR="00630860" w:rsidRPr="00630860" w:rsidRDefault="00630860" w:rsidP="00630860">
      <w:pPr>
        <w:widowControl/>
        <w:autoSpaceDE w:val="0"/>
        <w:autoSpaceDN w:val="0"/>
        <w:adjustRightInd w:val="0"/>
        <w:ind w:firstLine="708"/>
        <w:jc w:val="both"/>
        <w:rPr>
          <w:rFonts w:ascii="Times New Roman" w:eastAsiaTheme="minorHAnsi" w:hAnsi="Times New Roman" w:cs="Times New Roman"/>
          <w:color w:val="auto"/>
          <w:sz w:val="28"/>
          <w:szCs w:val="28"/>
          <w:vertAlign w:val="superscript"/>
          <w:lang w:eastAsia="en-US" w:bidi="ar-SA"/>
        </w:rPr>
      </w:pPr>
      <w:r w:rsidRPr="00630860">
        <w:rPr>
          <w:rFonts w:ascii="Times New Roman" w:eastAsiaTheme="minorHAnsi" w:hAnsi="Times New Roman" w:cs="Times New Roman"/>
          <w:i/>
          <w:iCs/>
          <w:color w:val="auto"/>
          <w:sz w:val="28"/>
          <w:szCs w:val="28"/>
          <w:lang w:eastAsia="en-US" w:bidi="ar-SA"/>
        </w:rPr>
        <w:t>Гидрография</w:t>
      </w:r>
      <w:r w:rsidRPr="00630860">
        <w:rPr>
          <w:rFonts w:ascii="Times New Roman" w:eastAsiaTheme="minorHAnsi" w:hAnsi="Times New Roman" w:cs="Times New Roman"/>
          <w:color w:val="auto"/>
          <w:sz w:val="28"/>
          <w:szCs w:val="28"/>
          <w:lang w:eastAsia="en-US" w:bidi="ar-SA"/>
        </w:rPr>
        <w:t>. Речная сеть на территории ЕАО развита довольно хорошо. Средний</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коэффициент густоты речной сети достигает значения 0,75 км/км</w:t>
      </w:r>
      <w:proofErr w:type="gramStart"/>
      <w:r w:rsidRPr="00630860">
        <w:rPr>
          <w:rFonts w:ascii="Times New Roman" w:eastAsiaTheme="minorHAnsi" w:hAnsi="Times New Roman" w:cs="Times New Roman"/>
          <w:color w:val="auto"/>
          <w:sz w:val="28"/>
          <w:szCs w:val="28"/>
          <w:lang w:eastAsia="en-US" w:bidi="ar-SA"/>
        </w:rPr>
        <w:t>2</w:t>
      </w:r>
      <w:proofErr w:type="gramEnd"/>
      <w:r w:rsidRPr="00630860">
        <w:rPr>
          <w:rFonts w:ascii="Times New Roman" w:eastAsiaTheme="minorHAnsi" w:hAnsi="Times New Roman" w:cs="Times New Roman"/>
          <w:color w:val="auto"/>
          <w:sz w:val="28"/>
          <w:szCs w:val="28"/>
          <w:lang w:eastAsia="en-US" w:bidi="ar-SA"/>
        </w:rPr>
        <w:t>. Наименьшая густота</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речной сети (до 0,1–0,2 км/км</w:t>
      </w:r>
      <w:proofErr w:type="gramStart"/>
      <w:r w:rsidRPr="00630860">
        <w:rPr>
          <w:rFonts w:ascii="Times New Roman" w:eastAsiaTheme="minorHAnsi" w:hAnsi="Times New Roman" w:cs="Times New Roman"/>
          <w:color w:val="auto"/>
          <w:sz w:val="28"/>
          <w:szCs w:val="28"/>
          <w:lang w:eastAsia="en-US" w:bidi="ar-SA"/>
        </w:rPr>
        <w:t>2</w:t>
      </w:r>
      <w:proofErr w:type="gramEnd"/>
      <w:r w:rsidRPr="00630860">
        <w:rPr>
          <w:rFonts w:ascii="Times New Roman" w:eastAsiaTheme="minorHAnsi" w:hAnsi="Times New Roman" w:cs="Times New Roman"/>
          <w:color w:val="auto"/>
          <w:sz w:val="28"/>
          <w:szCs w:val="28"/>
          <w:lang w:eastAsia="en-US" w:bidi="ar-SA"/>
        </w:rPr>
        <w:t xml:space="preserve">) наблюдается в </w:t>
      </w:r>
      <w:r w:rsidRPr="00630860">
        <w:rPr>
          <w:rFonts w:ascii="Times New Roman" w:eastAsiaTheme="minorHAnsi" w:hAnsi="Times New Roman" w:cs="Times New Roman"/>
          <w:color w:val="auto"/>
          <w:sz w:val="28"/>
          <w:szCs w:val="28"/>
          <w:lang w:eastAsia="en-US" w:bidi="ar-SA"/>
        </w:rPr>
        <w:lastRenderedPageBreak/>
        <w:t>верхней половине Средне-Амурской</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низменности, что связано с большой заболоченностью и наличием участков с весьма</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затрудненным стоком. Редкой речной сетью характеризуется низменная часть Еврейской</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автономной области. Здесь на некоторых участках имеются периодически текущие реки, а в</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полосе, прилегающей к р. Амур между реками Самарой и Малой Самаркой, в центральной</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части обширной мари, расположена бессточная котловина, собирающая воду со значительной</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 xml:space="preserve">площади; между реками Луговой и Биджаном, к северу от </w:t>
      </w:r>
      <w:proofErr w:type="spellStart"/>
      <w:r w:rsidRPr="00630860">
        <w:rPr>
          <w:rFonts w:ascii="Times New Roman" w:eastAsiaTheme="minorHAnsi" w:hAnsi="Times New Roman" w:cs="Times New Roman"/>
          <w:color w:val="auto"/>
          <w:sz w:val="28"/>
          <w:szCs w:val="28"/>
          <w:lang w:eastAsia="en-US" w:bidi="ar-SA"/>
        </w:rPr>
        <w:t>Добринских</w:t>
      </w:r>
      <w:proofErr w:type="spellEnd"/>
      <w:r w:rsidRPr="00630860">
        <w:rPr>
          <w:rFonts w:ascii="Times New Roman" w:eastAsiaTheme="minorHAnsi" w:hAnsi="Times New Roman" w:cs="Times New Roman"/>
          <w:color w:val="auto"/>
          <w:sz w:val="28"/>
          <w:szCs w:val="28"/>
          <w:lang w:eastAsia="en-US" w:bidi="ar-SA"/>
        </w:rPr>
        <w:t xml:space="preserve"> сопок, находится также</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 xml:space="preserve">бессточный участок. Расположенные к югу от хребта </w:t>
      </w:r>
      <w:proofErr w:type="spellStart"/>
      <w:r w:rsidRPr="00630860">
        <w:rPr>
          <w:rFonts w:ascii="Times New Roman" w:eastAsiaTheme="minorHAnsi" w:hAnsi="Times New Roman" w:cs="Times New Roman"/>
          <w:color w:val="auto"/>
          <w:sz w:val="28"/>
          <w:szCs w:val="28"/>
          <w:lang w:eastAsia="en-US" w:bidi="ar-SA"/>
        </w:rPr>
        <w:t>Даур</w:t>
      </w:r>
      <w:proofErr w:type="spellEnd"/>
      <w:r w:rsidRPr="00630860">
        <w:rPr>
          <w:rFonts w:ascii="Times New Roman" w:eastAsiaTheme="minorHAnsi" w:hAnsi="Times New Roman" w:cs="Times New Roman"/>
          <w:color w:val="auto"/>
          <w:sz w:val="28"/>
          <w:szCs w:val="28"/>
          <w:lang w:eastAsia="en-US" w:bidi="ar-SA"/>
        </w:rPr>
        <w:t xml:space="preserve"> болотистые участки относятся к</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почти бессточным пространствам. Вода с этих площадей расходуется преимущественно на</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испарение. Площади со слабо развитой речной сетью сравнительно невелики.</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Основной водной артерией района работ является р. Амур. Наиболее крупные притоки</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на данном отрезке реки – р. Биджан, р. Сунгари.</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Река Амур играет значительную роль в жизни населения и развитии экономики района.</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Климат региона муссонный, c холодной зимой и влажным жарким летом.</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Климатические условия значительно изменяются как с севера на юг, так и в зависимости от</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близости к морю, а также от характера рельефа.</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Климат создается под влиянием Азиатского континента и Тихого океана. Влияние</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материка проявляется главным образом зимой, когда над Азией устанавливается область</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высокого давления, а над океаном область низкого давления. В этот период над регионом</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преобладают северо-западные и северные воздушные потоки, направленные от материка к</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океану. Ветры, дующие с континента (зимний муссон), приносят холодный и сухой воздух,</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обуславливая суровую и малоснежную зиму с преобладанием ясной погоды.</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На Амуре климат влажный и холодный, поскольку этот район находится под влиянием</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Охотского моря. Это – морской климат. Летом преобладают ветра с океана, которые</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называются муссонами. Они приносят жаркий влажный воздух и обильные дожди и ливни.</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Нередко доходят и тайфуны. Осенью путь ветрам с южных морей и с океана преграждают</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сухие воздушные массы, которые двигаются с континента. В это время стоит теплая золотая</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осень. Зимние ветры направлены с суши к океану. Они приносят с собой суровую сибирскую</w:t>
      </w:r>
      <w:r>
        <w:rPr>
          <w:rFonts w:ascii="Times New Roman" w:eastAsiaTheme="minorHAnsi" w:hAnsi="Times New Roman" w:cs="Times New Roman"/>
          <w:color w:val="auto"/>
          <w:sz w:val="28"/>
          <w:szCs w:val="28"/>
          <w:lang w:eastAsia="en-US" w:bidi="ar-SA"/>
        </w:rPr>
        <w:t xml:space="preserve"> </w:t>
      </w:r>
      <w:r w:rsidRPr="00630860">
        <w:rPr>
          <w:rFonts w:ascii="Times New Roman" w:eastAsiaTheme="minorHAnsi" w:hAnsi="Times New Roman" w:cs="Times New Roman"/>
          <w:color w:val="auto"/>
          <w:sz w:val="28"/>
          <w:szCs w:val="28"/>
          <w:lang w:eastAsia="en-US" w:bidi="ar-SA"/>
        </w:rPr>
        <w:t>стужу. Весной происходит смена ветров.</w:t>
      </w:r>
      <w:r>
        <w:rPr>
          <w:rFonts w:ascii="Times New Roman" w:eastAsiaTheme="minorHAnsi" w:hAnsi="Times New Roman" w:cs="Times New Roman"/>
          <w:color w:val="auto"/>
          <w:sz w:val="28"/>
          <w:szCs w:val="28"/>
          <w:vertAlign w:val="superscript"/>
          <w:lang w:eastAsia="en-US" w:bidi="ar-SA"/>
        </w:rPr>
        <w:t>1</w:t>
      </w:r>
    </w:p>
    <w:p w:rsidR="0067133A" w:rsidRDefault="00630860" w:rsidP="0067133A">
      <w:pPr>
        <w:widowControl/>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1.3. Климат.</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климатическим условиям область принадлежит к одному из наиболее благоприятных регионов Дальнего Востока: зима малоснежная и холодная, лето теплое и влажное. Самым теплым месяцем является июль, самым холодным - январь. Продолжительность зимы - 156 - 161 день. Первые осенние заморозки начинаются в период с 15 сентября по 07 октября, а устойчивый снежный покров обычно образуется в третьей декаде октября.</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Территория области относится к зоне достаточного увлажнения. На теплый период года приходится 85 процентов осадков, которые распределяются по месяцам неравномерно. В начале лета дождей бывает немного, что приводит к дефициту влаги, но в конце июля и начале августа наблюдается резкое увеличение количества осадков, превышающего в два </w:t>
      </w:r>
      <w:r w:rsidRPr="00C70E8E">
        <w:rPr>
          <w:color w:val="22272F"/>
          <w:sz w:val="28"/>
          <w:szCs w:val="28"/>
        </w:rPr>
        <w:lastRenderedPageBreak/>
        <w:t>раза их норму первой половины лета. Среднегодовое количество осадков распределяется в разных районах области неравномерно (от 644 до 758 мм).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Из-за небольшого снежного покрова и низких температур почвы промерзают на глубину 150 - 200 см.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Следствием муссонных дождей являются разливы рек, приводящие в отдельные годы к наводнениям.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целом климатические условия области благоприятны для развития древесной и травяной растительности и выращивания разнообразных сельскохозяйственных культур.</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информации федерального государственного бюджетного учреждения "Дальневосточное управление по гидрометеорологии и мониторингу окружающей среды" (далее - ФГБУ "Дальневосточное УГМС") и Гидрометеобюро в городе Биробиджане, на территории области в I квартале 2020 года преобладала аномально теплая погода с дефицитом осадков.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Январь по температурному режиму был теплым и малоснежным. По данным полевых </w:t>
      </w:r>
      <w:proofErr w:type="spellStart"/>
      <w:r w:rsidRPr="00C70E8E">
        <w:rPr>
          <w:color w:val="22272F"/>
          <w:sz w:val="28"/>
          <w:szCs w:val="28"/>
        </w:rPr>
        <w:t>снегосъемок</w:t>
      </w:r>
      <w:proofErr w:type="spellEnd"/>
      <w:r w:rsidRPr="00C70E8E">
        <w:rPr>
          <w:color w:val="22272F"/>
          <w:sz w:val="28"/>
          <w:szCs w:val="28"/>
        </w:rPr>
        <w:t>, высота снежного покрова на конец месяца в основных сельскохозяйственных районах составляла 14 - 28 см. Почва промерзла на глубину 86 - 136 см, в отдельных районах - на 150 см, что в пределах и на 20 - 40 см больше среднемноголетних значений. Большее промерзание почвы связано с тем, что в конце 2019 года поздно и неравномерно установился снежный покров.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ЕАО положительная аномалия средних декадных температур воздуха в первой и третьей декадах января составляла 3,0 - 6,5°С. Большую часть месяца дневные максимумы преимущественно не опускались ниже 8,0 - 14,0°С мороза, в отдельные дни - 1,0 - 6,0°С мороза. Среднемесячная температура отмечалась выше обычного на 3 - 6°С.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Февраль по температурному режиму был также аномально теплым и малоснежным.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На территории области очень теплыми оказались вторая и третья декады февраля: положительная аномалия температуры воздуха составляла 5,0 - 7,5°С. На отдельных метеостанциях были обновлены суточные максимумы температуры воздуха. </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Циклоническая деятельность в феврале была развита слабо. В первой и второй декадах отмечался дефицит осадков (30 - 70 процентов нормы), местами снега не было совсем. В третьей декаде осадки отсутствовали, лишь в Октябрьском районе выпало до 30 процентов декадной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целом отмечался дефицит осадков, месячная сумма которых составила 10 - 40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По данным полевых </w:t>
      </w:r>
      <w:proofErr w:type="spellStart"/>
      <w:r w:rsidRPr="00C70E8E">
        <w:rPr>
          <w:color w:val="22272F"/>
          <w:sz w:val="28"/>
          <w:szCs w:val="28"/>
        </w:rPr>
        <w:t>снегосъемок</w:t>
      </w:r>
      <w:proofErr w:type="spellEnd"/>
      <w:r w:rsidRPr="00C70E8E">
        <w:rPr>
          <w:color w:val="22272F"/>
          <w:sz w:val="28"/>
          <w:szCs w:val="28"/>
        </w:rPr>
        <w:t>, высота снежного покрова на конец месяца в основных сельскохозяйственных районах составляла 13 - 29 см, на юге области снежный покров практически отсутствовал.</w:t>
      </w:r>
    </w:p>
    <w:p w:rsid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Почва промерзла на глубину 112 - 155 см, что в пределах и на 17 - 48 см меньше обычного, в </w:t>
      </w:r>
      <w:proofErr w:type="spellStart"/>
      <w:r w:rsidRPr="00C70E8E">
        <w:rPr>
          <w:color w:val="22272F"/>
          <w:sz w:val="28"/>
          <w:szCs w:val="28"/>
        </w:rPr>
        <w:t>Облученском</w:t>
      </w:r>
      <w:proofErr w:type="spellEnd"/>
      <w:r w:rsidRPr="00C70E8E">
        <w:rPr>
          <w:color w:val="22272F"/>
          <w:sz w:val="28"/>
          <w:szCs w:val="28"/>
        </w:rPr>
        <w:t xml:space="preserve"> районе на 22 - 28 см больше обычного. </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lastRenderedPageBreak/>
        <w:t>Март характеризовался аномально теплой погодой с неравномерным распределением осадков по территории области.</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Во всех декадах марта положительная аномалия температуры воздуха по области составляла 3,5 - 6,9°С. Большую часть месяца дневные максимумы преимущественно не опускались ниже 5,0 - 8,0°С тепла.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В марте отмечалась более активная циклоническая деятельность по сравнению с первыми двумя месяцами квартала. Основные осадки с выходом циклонов прошли во второй декаде. В итоге декадная сумма осадков составила на большей территории области 130 - 160 процентов нормы, местами в </w:t>
      </w:r>
      <w:proofErr w:type="spellStart"/>
      <w:r w:rsidRPr="00C70E8E">
        <w:rPr>
          <w:color w:val="22272F"/>
          <w:sz w:val="28"/>
          <w:szCs w:val="28"/>
        </w:rPr>
        <w:t>Смидовичском</w:t>
      </w:r>
      <w:proofErr w:type="spellEnd"/>
      <w:r w:rsidRPr="00C70E8E">
        <w:rPr>
          <w:color w:val="22272F"/>
          <w:sz w:val="28"/>
          <w:szCs w:val="28"/>
        </w:rPr>
        <w:t xml:space="preserve"> и </w:t>
      </w:r>
      <w:proofErr w:type="spellStart"/>
      <w:r w:rsidRPr="00C70E8E">
        <w:rPr>
          <w:color w:val="22272F"/>
          <w:sz w:val="28"/>
          <w:szCs w:val="28"/>
        </w:rPr>
        <w:t>Облученском</w:t>
      </w:r>
      <w:proofErr w:type="spellEnd"/>
      <w:r w:rsidRPr="00C70E8E">
        <w:rPr>
          <w:color w:val="22272F"/>
          <w:sz w:val="28"/>
          <w:szCs w:val="28"/>
        </w:rPr>
        <w:t xml:space="preserve"> районах - до 220 - 280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первой и третьей декадах марта на территории области сумма выпавших осадков составила 30 - 100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Погодные условия марта способствовали росту пожарной опасности в лесах по метеорологическим показателям.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информации ФБУ "</w:t>
      </w:r>
      <w:proofErr w:type="spellStart"/>
      <w:r w:rsidRPr="00C70E8E">
        <w:rPr>
          <w:color w:val="22272F"/>
          <w:sz w:val="28"/>
          <w:szCs w:val="28"/>
        </w:rPr>
        <w:t>Авиалесоохрана</w:t>
      </w:r>
      <w:proofErr w:type="spellEnd"/>
      <w:r w:rsidRPr="00C70E8E">
        <w:rPr>
          <w:color w:val="22272F"/>
          <w:sz w:val="28"/>
          <w:szCs w:val="28"/>
        </w:rPr>
        <w:t>", с 25 марта в ЕАО был открыт пожароопасный сезон (в 2019 году - с 12 марта). На землях лесного фонда в конце месяца проводились работы по тушению очагов пожаров.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данным спутникового мониторинга Дальневосточного центра ФГБУ "НИЦ "Планета" Росгидромета, со второй декады марта фиксировались многочисленные "горячие точки" на территории области. По оперативной информации уполномоченных органов, отмечались преимущественно контролируемые выжигания сухой растительности.</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Во II квартале 2020 года на территории области погода характеризовалась неустойчивым температурным режимом: в апреле, мае преобладала теплая погода, в июне было несколько холоднее обычного.</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апреле наблюдался дефицит осадков, май был умеренно влажный, июнь - дождливым.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Первая и вторая декады апреля на территории области были теплыми: положительная аномалия температуры воздуха составляла 2,6 - 3,6°С. В отдельные периоды третьей декады отмечалось вторжение арктических воздушных масс, что приводило к понижению температуры воздуха, поэтому декада в целом характеризовалась отрицательной аномалией среднесуточной температуры воздуха (1,4 - 1,7°С).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Несмотря на </w:t>
      </w:r>
      <w:proofErr w:type="gramStart"/>
      <w:r w:rsidRPr="00C70E8E">
        <w:rPr>
          <w:color w:val="22272F"/>
          <w:sz w:val="28"/>
          <w:szCs w:val="28"/>
        </w:rPr>
        <w:t>периоды</w:t>
      </w:r>
      <w:proofErr w:type="gramEnd"/>
      <w:r w:rsidRPr="00C70E8E">
        <w:rPr>
          <w:color w:val="22272F"/>
          <w:sz w:val="28"/>
          <w:szCs w:val="28"/>
        </w:rPr>
        <w:t xml:space="preserve"> относительно холодной погоды в конце месяца, среднемесячная температура воздуха была выше обычного на 1,3 - 1,8°С.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Циклоническая деятельность была развита слабо. Только в первой декаде апреля </w:t>
      </w:r>
      <w:proofErr w:type="gramStart"/>
      <w:r w:rsidRPr="00C70E8E">
        <w:rPr>
          <w:color w:val="22272F"/>
          <w:sz w:val="28"/>
          <w:szCs w:val="28"/>
        </w:rPr>
        <w:t>в</w:t>
      </w:r>
      <w:proofErr w:type="gramEnd"/>
      <w:r w:rsidRPr="00C70E8E">
        <w:rPr>
          <w:color w:val="22272F"/>
          <w:sz w:val="28"/>
          <w:szCs w:val="28"/>
        </w:rPr>
        <w:t xml:space="preserve"> </w:t>
      </w:r>
      <w:proofErr w:type="gramStart"/>
      <w:r w:rsidRPr="00C70E8E">
        <w:rPr>
          <w:color w:val="22272F"/>
          <w:sz w:val="28"/>
          <w:szCs w:val="28"/>
        </w:rPr>
        <w:t>Ленинском</w:t>
      </w:r>
      <w:proofErr w:type="gramEnd"/>
      <w:r w:rsidRPr="00C70E8E">
        <w:rPr>
          <w:color w:val="22272F"/>
          <w:sz w:val="28"/>
          <w:szCs w:val="28"/>
        </w:rPr>
        <w:t>, Октябрьском районах, в третьей декаде в Октябрьском районе при прохождении западных циклонов выпало большое количество осадков, которое по своим параметрам не достигло критериев опасного гидрометеорологического явления.</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целом за месяц выпало 40 - 90 процентов нормы осадков, в Октябрьском районе - 120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Погодные условия апреля способствовали росту пожарной опасности в лесах по метеорологическим показателям: преобладала средняя пожарная </w:t>
      </w:r>
      <w:r w:rsidRPr="00C70E8E">
        <w:rPr>
          <w:color w:val="22272F"/>
          <w:sz w:val="28"/>
          <w:szCs w:val="28"/>
        </w:rPr>
        <w:lastRenderedPageBreak/>
        <w:t xml:space="preserve">опасность (3 класс), во второй декаде месяца в </w:t>
      </w:r>
      <w:proofErr w:type="spellStart"/>
      <w:r w:rsidRPr="00C70E8E">
        <w:rPr>
          <w:color w:val="22272F"/>
          <w:sz w:val="28"/>
          <w:szCs w:val="28"/>
        </w:rPr>
        <w:t>Облученском</w:t>
      </w:r>
      <w:proofErr w:type="spellEnd"/>
      <w:r w:rsidRPr="00C70E8E">
        <w:rPr>
          <w:color w:val="22272F"/>
          <w:sz w:val="28"/>
          <w:szCs w:val="28"/>
        </w:rPr>
        <w:t xml:space="preserve">, </w:t>
      </w:r>
      <w:proofErr w:type="gramStart"/>
      <w:r w:rsidRPr="00C70E8E">
        <w:rPr>
          <w:color w:val="22272F"/>
          <w:sz w:val="28"/>
          <w:szCs w:val="28"/>
        </w:rPr>
        <w:t>Биробиджанском</w:t>
      </w:r>
      <w:proofErr w:type="gramEnd"/>
      <w:r w:rsidRPr="00C70E8E">
        <w:rPr>
          <w:color w:val="22272F"/>
          <w:sz w:val="28"/>
          <w:szCs w:val="28"/>
        </w:rPr>
        <w:t xml:space="preserve"> районах отмечалась высокая пожарная опасность (4 класс).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информации ФБУ "</w:t>
      </w:r>
      <w:proofErr w:type="spellStart"/>
      <w:r w:rsidRPr="00C70E8E">
        <w:rPr>
          <w:color w:val="22272F"/>
          <w:sz w:val="28"/>
          <w:szCs w:val="28"/>
        </w:rPr>
        <w:t>Авиалесоохрана</w:t>
      </w:r>
      <w:proofErr w:type="spellEnd"/>
      <w:r w:rsidRPr="00C70E8E">
        <w:rPr>
          <w:color w:val="22272F"/>
          <w:sz w:val="28"/>
          <w:szCs w:val="28"/>
        </w:rPr>
        <w:t>", в ЕАО на землях лесного фонда в течение месяца проводились работы по тушению очагов пожаров, на всей территории области с 07 апреля до конца месяца действовал особый противопожарный режим. На конец апреля с начала пожароопасного сезона возникло 64 лесных пожара на общей площади 36331,5 га.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данным космического зондирования Дальневосточного центра ФГБУ "НИЦ "Планета" Росгидромета, на территории области в отдельные периоды месяца фиксировались "горячие точки" и дымовые шлейфы.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Май характеризовался теплой и умеренно влажной погодой.</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proofErr w:type="gramStart"/>
      <w:r w:rsidRPr="00C70E8E">
        <w:rPr>
          <w:color w:val="22272F"/>
          <w:sz w:val="28"/>
          <w:szCs w:val="28"/>
        </w:rPr>
        <w:t>Первая и третья декады на территории области были наиболее теплыми, положительная аномалия температуры воздуха составляла 1,5 - 2,9°С. В конце месяца установилась не по сезону жаркая погода с высоким температурным фоном, в период 28 - 31 мая в дневные часы столбики термометров поднимались до 26 - 31°С, что близко к рекордно высоким температурам для этих дней.</w:t>
      </w:r>
      <w:proofErr w:type="gramEnd"/>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первой и второй декадах циклоническая деятельность на территории области была развита слабо. Количество выпавших осадков составило около и меньше нормы, только в Ленинском районе в первой декаде выпало до 140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Наиболее дождливая погода отмечалась в третьей декаде мая: количество выпавших осадков составило 70 - 100 процентов нормы, местами в </w:t>
      </w:r>
      <w:proofErr w:type="spellStart"/>
      <w:r w:rsidRPr="00C70E8E">
        <w:rPr>
          <w:color w:val="22272F"/>
          <w:sz w:val="28"/>
          <w:szCs w:val="28"/>
        </w:rPr>
        <w:t>Облученском</w:t>
      </w:r>
      <w:proofErr w:type="spellEnd"/>
      <w:r w:rsidRPr="00C70E8E">
        <w:rPr>
          <w:color w:val="22272F"/>
          <w:sz w:val="28"/>
          <w:szCs w:val="28"/>
        </w:rPr>
        <w:t>, Октябрьском районах - 160 - 180 процентов декадной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целом за месяц на большей территории области выпало 40 - 100 процентов нормы осадков.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Погодные условия мая способствовали росту пожарной опасности в лесах. По метеорологическим показателям, преобладала средняя пожарная опасность (3 класс), в третьей декаде месяца в </w:t>
      </w:r>
      <w:proofErr w:type="spellStart"/>
      <w:r w:rsidRPr="00C70E8E">
        <w:rPr>
          <w:color w:val="22272F"/>
          <w:sz w:val="28"/>
          <w:szCs w:val="28"/>
        </w:rPr>
        <w:t>Смидовичском</w:t>
      </w:r>
      <w:proofErr w:type="spellEnd"/>
      <w:r w:rsidRPr="00C70E8E">
        <w:rPr>
          <w:color w:val="22272F"/>
          <w:sz w:val="28"/>
          <w:szCs w:val="28"/>
        </w:rPr>
        <w:t xml:space="preserve"> районе - высокая пожарная опасность (4 класс).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По информации ФБУ "</w:t>
      </w:r>
      <w:proofErr w:type="spellStart"/>
      <w:r w:rsidRPr="00C70E8E">
        <w:rPr>
          <w:color w:val="22272F"/>
          <w:sz w:val="28"/>
          <w:szCs w:val="28"/>
        </w:rPr>
        <w:t>Авиалесоохрана</w:t>
      </w:r>
      <w:proofErr w:type="spellEnd"/>
      <w:r w:rsidRPr="00C70E8E">
        <w:rPr>
          <w:color w:val="22272F"/>
          <w:sz w:val="28"/>
          <w:szCs w:val="28"/>
        </w:rPr>
        <w:t>", в ЕАО на землях лесного фонда в течение месяца проводились работы по тушению очагов пожаров, на всей территории области до 26 мая продолжал действовать особый противопожарный режим. На конец мая с начала пожароопасного сезона возникло 96 лесных пожаров на общей площади 45388,83 га.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Июнь характеризовался относительно холодной и дождливой погодой.</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Преобладающий восточный вынос воздушных масс с акватории Охотского моря удерживал низкий температурный фон. В первой декаде температурный фон был близок к климатической норме. Начиная со второй декады июня на территории области отмечалась отрицательная аномалия средней температуры воздуха, которая во второй и третьей декадах составляла 1,6 - 3,0°С. В отдельные дни температурные максимумы по области не превышали 7 - 9°</w:t>
      </w:r>
      <w:proofErr w:type="gramStart"/>
      <w:r w:rsidRPr="00C70E8E">
        <w:rPr>
          <w:color w:val="22272F"/>
          <w:sz w:val="28"/>
          <w:szCs w:val="28"/>
        </w:rPr>
        <w:t>С</w:t>
      </w:r>
      <w:proofErr w:type="gramEnd"/>
      <w:r w:rsidRPr="00C70E8E">
        <w:rPr>
          <w:color w:val="22272F"/>
          <w:sz w:val="28"/>
          <w:szCs w:val="28"/>
        </w:rPr>
        <w:t xml:space="preserve">, </w:t>
      </w:r>
      <w:proofErr w:type="gramStart"/>
      <w:r w:rsidRPr="00C70E8E">
        <w:rPr>
          <w:color w:val="22272F"/>
          <w:sz w:val="28"/>
          <w:szCs w:val="28"/>
        </w:rPr>
        <w:t>в</w:t>
      </w:r>
      <w:proofErr w:type="gramEnd"/>
      <w:r w:rsidRPr="00C70E8E">
        <w:rPr>
          <w:color w:val="22272F"/>
          <w:sz w:val="28"/>
          <w:szCs w:val="28"/>
        </w:rPr>
        <w:t xml:space="preserve"> городе Биробиджане 18 июня в дневные часы воздух прогрелся лишь до 10°С.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lastRenderedPageBreak/>
        <w:t xml:space="preserve">В зонах активных атмосферных фронтов периодически отмечались дожди, местами сильные (до 38 мм за 12 часов). Сумма выпавших осадков в каждой декаде превышала обычные значения. </w:t>
      </w:r>
      <w:proofErr w:type="gramStart"/>
      <w:r w:rsidRPr="00C70E8E">
        <w:rPr>
          <w:color w:val="22272F"/>
          <w:sz w:val="28"/>
          <w:szCs w:val="28"/>
        </w:rPr>
        <w:t xml:space="preserve">В первой декаде июня выпало 120 - 150 процентов декадной нормы осадков, в Биробиджанском районе - 180 процентов декадной нормы; во второй - 100 - 220 процентов декадной нормы, в Октябрьском и Ленинском районах - 290 - 340 процентов декадной нормы; в третьей - 130 - 230 процентов декадной нормы, в Биробиджанском и </w:t>
      </w:r>
      <w:proofErr w:type="spellStart"/>
      <w:r w:rsidRPr="00C70E8E">
        <w:rPr>
          <w:color w:val="22272F"/>
          <w:sz w:val="28"/>
          <w:szCs w:val="28"/>
        </w:rPr>
        <w:t>Смидовичском</w:t>
      </w:r>
      <w:proofErr w:type="spellEnd"/>
      <w:r w:rsidRPr="00C70E8E">
        <w:rPr>
          <w:color w:val="22272F"/>
          <w:sz w:val="28"/>
          <w:szCs w:val="28"/>
        </w:rPr>
        <w:t xml:space="preserve"> районах - 320 процентов декадной нормы.</w:t>
      </w:r>
      <w:proofErr w:type="gramEnd"/>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С резким вторжением холодного воздуха 13 июня наблюдалось обострение атмосферного фронта с мощным развитием конвективной облачности, что привело к локальным ливням с грозами и градом, усилением ветра. Наблюдательные подразделения ФГБУ "Дальневосточное УГМС" зафиксировали выпадение крупного града (20 мм и более) в отдельных населенных пунктах </w:t>
      </w:r>
      <w:proofErr w:type="spellStart"/>
      <w:r w:rsidRPr="00C70E8E">
        <w:rPr>
          <w:color w:val="22272F"/>
          <w:sz w:val="28"/>
          <w:szCs w:val="28"/>
        </w:rPr>
        <w:t>Смидовичского</w:t>
      </w:r>
      <w:proofErr w:type="spellEnd"/>
      <w:r w:rsidRPr="00C70E8E">
        <w:rPr>
          <w:color w:val="22272F"/>
          <w:sz w:val="28"/>
          <w:szCs w:val="28"/>
        </w:rPr>
        <w:t xml:space="preserve"> района.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На территории области III квартал 2020 года отличался в целом дождливой погодой. В бассейне реки Амур на территории области выпало 40 - 70 процентов годовой нормы осадков. По температурному режиму погодные условия квартала были в целом близки к норме.</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Июль характеризовался теплой и сухой погодой. Наиболее жаркими были вторая и третья декады, температура воздуха была выше нормы на 1,5 - 3,7°С. Продолжительное время на большей территории области под влиянием тропического воздуха наблюдалась "душная погода" с высокой температурой и относительной влажностью воздуха 75 - 90 процентов. В областном центре были зафиксированы рекорды абсолютного максимума: 19 июля - 32,2</w:t>
      </w:r>
      <w:proofErr w:type="gramStart"/>
      <w:r w:rsidRPr="00C70E8E">
        <w:rPr>
          <w:color w:val="22272F"/>
          <w:sz w:val="28"/>
          <w:szCs w:val="28"/>
        </w:rPr>
        <w:t>°С</w:t>
      </w:r>
      <w:proofErr w:type="gramEnd"/>
      <w:r w:rsidRPr="00C70E8E">
        <w:rPr>
          <w:color w:val="22272F"/>
          <w:sz w:val="28"/>
          <w:szCs w:val="28"/>
        </w:rPr>
        <w:t>, что на 0,1°С выше максимума 1998 года; 2 9 июля - 32,6°С, что на 1,9°С выше максимума 2018 года; 30 июля - 31,4°С, что на 0,7°С выше максимума 1998 года.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отдельные дни первой декады июля отмечалось вторжение арктических воздушных масс с понижением температуры воздуха.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Несмотря на </w:t>
      </w:r>
      <w:proofErr w:type="gramStart"/>
      <w:r w:rsidRPr="00C70E8E">
        <w:rPr>
          <w:color w:val="22272F"/>
          <w:sz w:val="28"/>
          <w:szCs w:val="28"/>
        </w:rPr>
        <w:t>периоды</w:t>
      </w:r>
      <w:proofErr w:type="gramEnd"/>
      <w:r w:rsidRPr="00C70E8E">
        <w:rPr>
          <w:color w:val="22272F"/>
          <w:sz w:val="28"/>
          <w:szCs w:val="28"/>
        </w:rPr>
        <w:t xml:space="preserve"> относительно холодной погоды в первой декаде, среднемесячная температура воздуха была выше обычного на 1,1 - 1,5°С.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Циклоническая деятельность была развита слабо. Только в первой декаде июля при прохождении западных циклонов выпало большое количество осадков, в отдельных районах по своим параметрам достигшее критериев опасного гидрометеорологического явления.</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В итоге в первой декаде июля сумма выпавших осадков составила 150 - 190 месячной нормы осадков, местами в Биробиджанском районе - 220 процентов нормы; во второй и третьей декадах - 30 - 60 процентов нормы, лишь в третьей декаде в </w:t>
      </w:r>
      <w:proofErr w:type="spellStart"/>
      <w:r w:rsidRPr="00C70E8E">
        <w:rPr>
          <w:color w:val="22272F"/>
          <w:sz w:val="28"/>
          <w:szCs w:val="28"/>
        </w:rPr>
        <w:t>Облученском</w:t>
      </w:r>
      <w:proofErr w:type="spellEnd"/>
      <w:r w:rsidRPr="00C70E8E">
        <w:rPr>
          <w:color w:val="22272F"/>
          <w:sz w:val="28"/>
          <w:szCs w:val="28"/>
        </w:rPr>
        <w:t xml:space="preserve"> районе выпало 130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Погодные условия июля не способствовали росту пожарной опасности в лесах по метеорологическим показателям, преобладала низкая степень </w:t>
      </w:r>
      <w:proofErr w:type="spellStart"/>
      <w:r w:rsidRPr="00C70E8E">
        <w:rPr>
          <w:color w:val="22272F"/>
          <w:sz w:val="28"/>
          <w:szCs w:val="28"/>
        </w:rPr>
        <w:t>пожароопасности</w:t>
      </w:r>
      <w:proofErr w:type="spellEnd"/>
      <w:r w:rsidRPr="00C70E8E">
        <w:rPr>
          <w:color w:val="22272F"/>
          <w:sz w:val="28"/>
          <w:szCs w:val="28"/>
        </w:rPr>
        <w:t xml:space="preserve"> лесов (1 - 2 класс), местами в отдельные периоды - средняя (3 класс).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lastRenderedPageBreak/>
        <w:t>По информации спутникового мониторинга Дальневосточного центра ФГБУ "НИЦ "Планета" Росгидромета, "горячие точки" по территории области не отмечались.</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Август характеризовался относительно холодной и дождливой погодой. </w:t>
      </w:r>
      <w:proofErr w:type="gramStart"/>
      <w:r w:rsidRPr="00C70E8E">
        <w:rPr>
          <w:color w:val="22272F"/>
          <w:sz w:val="28"/>
          <w:szCs w:val="28"/>
        </w:rPr>
        <w:t>Первая декада преимущественно находилась под влиянием холодных воздушных масс, поэтому температурный фон был ниже обычного на 1,7 - 2,4°С. Во второй и третьей декадах погода формировалась преимущественно в воздушной массе умеренных широт, средняя температура воздуха во второй декаде была в пределах обычных значений, в третьей - на 0,5 - 0,8°С выше обычных значений.</w:t>
      </w:r>
      <w:proofErr w:type="gramEnd"/>
      <w:r w:rsidRPr="00C70E8E">
        <w:rPr>
          <w:color w:val="22272F"/>
          <w:sz w:val="28"/>
          <w:szCs w:val="28"/>
        </w:rPr>
        <w:t xml:space="preserve"> Среднемесячная температура воздуха была в пределах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августе продолжалась активная циклоническая деятельность, которая охватывала своим влиянием большую территорию области. Частые и интенсивные дожди наблюдались в каждой декаде, дополнительный вклад в выпадающее количество осадков вносили поднимающиеся в умеренные широты бывшие тайфуны (HAGUPIT, JANGMI, BAVI).</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При смещении циклонов с активными фронтальными разделами и вкладом теплого, влажного тропического воздуха в отдельные периоды отмечалось значительное ухудшение погодных условий с достижением опасных критериев, отмечались дожди, местами очень сильные.</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В результате сумма осадков на территории области составляла в первой декаде 120 - 160 процентов нормы, в Биробиджанском районе - 220 процентов нормы. Во второй декаде в </w:t>
      </w:r>
      <w:proofErr w:type="gramStart"/>
      <w:r w:rsidRPr="00C70E8E">
        <w:rPr>
          <w:color w:val="22272F"/>
          <w:sz w:val="28"/>
          <w:szCs w:val="28"/>
        </w:rPr>
        <w:t>Биробиджанском</w:t>
      </w:r>
      <w:proofErr w:type="gramEnd"/>
      <w:r w:rsidRPr="00C70E8E">
        <w:rPr>
          <w:color w:val="22272F"/>
          <w:sz w:val="28"/>
          <w:szCs w:val="28"/>
        </w:rPr>
        <w:t xml:space="preserve">, </w:t>
      </w:r>
      <w:proofErr w:type="spellStart"/>
      <w:r w:rsidRPr="00C70E8E">
        <w:rPr>
          <w:color w:val="22272F"/>
          <w:sz w:val="28"/>
          <w:szCs w:val="28"/>
        </w:rPr>
        <w:t>Облученском</w:t>
      </w:r>
      <w:proofErr w:type="spellEnd"/>
      <w:r w:rsidRPr="00C70E8E">
        <w:rPr>
          <w:color w:val="22272F"/>
          <w:sz w:val="28"/>
          <w:szCs w:val="28"/>
        </w:rPr>
        <w:t xml:space="preserve"> районах - до 130 - 180 процентов нормы, на остальной территории области - 40 - 50 процентов нормы. В третьей декаде сумма осадков на территории области составила 160 - 200 процентов нормы, в Ленинском районе - 320 процентов нормы. В целом за месяц осадков выпало 120 - 160 процентов нормы, в Биробиджанском районе - 190 процентов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Сентябрь характеризовался теплой и дождливой погодой. Первая декада была наиболее теплая с положительной аномалией температуры воздуха 2,9 - 4,1°С. Тайфуны "MAYSAK", "HAISHEN", смещаясь в умеренные широты, выносили с собой тропическую воздушную массу, поэтому температурный фон был довольно высоким - до 23 - 27°С.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Теплая погода с температурой воздуха выше нормы на 1,8 - 3,0</w:t>
      </w:r>
      <w:proofErr w:type="gramStart"/>
      <w:r w:rsidRPr="00C70E8E">
        <w:rPr>
          <w:color w:val="22272F"/>
          <w:sz w:val="28"/>
          <w:szCs w:val="28"/>
        </w:rPr>
        <w:t>°С</w:t>
      </w:r>
      <w:proofErr w:type="gramEnd"/>
      <w:r w:rsidRPr="00C70E8E">
        <w:rPr>
          <w:color w:val="22272F"/>
          <w:sz w:val="28"/>
          <w:szCs w:val="28"/>
        </w:rPr>
        <w:t xml:space="preserve"> отмечалась и во второй, третьей декадах месяца. Дневные максимумы часто достигали 20,0 - 23,0°С.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Среднемесячная температура воздуха была выше обычного на 2,2 - 3,3°С.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В сентябре, как и в августе, на территории области отмечалась активная циклоническая деятельность. Значительное ухудшение погодных условий без достижения опасных критериев отмечалось в первой и второй декадах. В первой декаде в районах, которые попадали в зону влияния бывших тайфунов "MAYSAK" и "HAISHEN", сумма выпавших осадков составила 200 - 330 процентов нормы. Во второй декаде в связи со смещением западного циклона и фронтальных разделов отмечалось </w:t>
      </w:r>
      <w:r w:rsidRPr="00C70E8E">
        <w:rPr>
          <w:color w:val="22272F"/>
          <w:sz w:val="28"/>
          <w:szCs w:val="28"/>
        </w:rPr>
        <w:lastRenderedPageBreak/>
        <w:t xml:space="preserve">ухудшение погодных условий. Сумма выпавших осадков преимущественно составила 70 - 120 процентов декадной нормы, в </w:t>
      </w:r>
      <w:proofErr w:type="gramStart"/>
      <w:r w:rsidRPr="00C70E8E">
        <w:rPr>
          <w:color w:val="22272F"/>
          <w:sz w:val="28"/>
          <w:szCs w:val="28"/>
        </w:rPr>
        <w:t>Биробиджанском</w:t>
      </w:r>
      <w:proofErr w:type="gramEnd"/>
      <w:r w:rsidRPr="00C70E8E">
        <w:rPr>
          <w:color w:val="22272F"/>
          <w:sz w:val="28"/>
          <w:szCs w:val="28"/>
        </w:rPr>
        <w:t xml:space="preserve"> и </w:t>
      </w:r>
      <w:proofErr w:type="spellStart"/>
      <w:r w:rsidRPr="00C70E8E">
        <w:rPr>
          <w:color w:val="22272F"/>
          <w:sz w:val="28"/>
          <w:szCs w:val="28"/>
        </w:rPr>
        <w:t>Смидовичском</w:t>
      </w:r>
      <w:proofErr w:type="spellEnd"/>
      <w:r w:rsidRPr="00C70E8E">
        <w:rPr>
          <w:color w:val="22272F"/>
          <w:sz w:val="28"/>
          <w:szCs w:val="28"/>
        </w:rPr>
        <w:t xml:space="preserve"> районах - до 140 - 170 процентов декадной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сентябре преобладала погода со слабыми и умеренными ветрами (3 - 11 м/с), с выходом циклонов, в отдельные дни отмечалось усиление ветра до 12 -15 м/с, а 04 сентября - до 18 - 20 м/</w:t>
      </w:r>
      <w:proofErr w:type="gramStart"/>
      <w:r w:rsidRPr="00C70E8E">
        <w:rPr>
          <w:color w:val="22272F"/>
          <w:sz w:val="28"/>
          <w:szCs w:val="28"/>
        </w:rPr>
        <w:t>с</w:t>
      </w:r>
      <w:proofErr w:type="gramEnd"/>
      <w:r w:rsidRPr="00C70E8E">
        <w:rPr>
          <w:color w:val="22272F"/>
          <w:sz w:val="28"/>
          <w:szCs w:val="28"/>
        </w:rPr>
        <w:t>.</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Особенность лета 2020 года, как и лета 2019 года, заключалась в формировании высокого паводка в бассейне реки Амур, обусловленного обильными осадками летне-осеннего периода по всему бассейну. Следует отметить, что на реках бассейна </w:t>
      </w:r>
      <w:proofErr w:type="spellStart"/>
      <w:r w:rsidRPr="00C70E8E">
        <w:rPr>
          <w:color w:val="22272F"/>
          <w:sz w:val="28"/>
          <w:szCs w:val="28"/>
        </w:rPr>
        <w:t>Бурейского</w:t>
      </w:r>
      <w:proofErr w:type="spellEnd"/>
      <w:r w:rsidRPr="00C70E8E">
        <w:rPr>
          <w:color w:val="22272F"/>
          <w:sz w:val="28"/>
          <w:szCs w:val="28"/>
        </w:rPr>
        <w:t xml:space="preserve"> водохранилища часто формировались высокие паводки.</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начале июля на реках области преобладала повышенная водность, обусловленная июньскими паводками. Уровень воды был около нормы или выше нормы на 0,3 - 1,5 м, на реке Биджан пойма была подтоплена на 0,5 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proofErr w:type="gramStart"/>
      <w:r w:rsidRPr="00C70E8E">
        <w:rPr>
          <w:color w:val="22272F"/>
          <w:sz w:val="28"/>
          <w:szCs w:val="28"/>
        </w:rPr>
        <w:t xml:space="preserve">В дальнейшем отмечалась умеренно дождливая погода с неравномерным распределением осадков, на малых реках формировались преимущественно небольшие и обычные паводки с затоплением поймы на 0,6 - 0,9 м. Только на реке Тунгуска у села </w:t>
      </w:r>
      <w:proofErr w:type="spellStart"/>
      <w:r w:rsidRPr="00C70E8E">
        <w:rPr>
          <w:color w:val="22272F"/>
          <w:sz w:val="28"/>
          <w:szCs w:val="28"/>
        </w:rPr>
        <w:t>Архангеловка</w:t>
      </w:r>
      <w:proofErr w:type="spellEnd"/>
      <w:r w:rsidRPr="00C70E8E">
        <w:rPr>
          <w:color w:val="22272F"/>
          <w:sz w:val="28"/>
          <w:szCs w:val="28"/>
        </w:rPr>
        <w:t xml:space="preserve"> и реке Большая </w:t>
      </w:r>
      <w:proofErr w:type="spellStart"/>
      <w:r w:rsidRPr="00C70E8E">
        <w:rPr>
          <w:color w:val="22272F"/>
          <w:sz w:val="28"/>
          <w:szCs w:val="28"/>
        </w:rPr>
        <w:t>Бира</w:t>
      </w:r>
      <w:proofErr w:type="spellEnd"/>
      <w:r w:rsidRPr="00C70E8E">
        <w:rPr>
          <w:color w:val="22272F"/>
          <w:sz w:val="28"/>
          <w:szCs w:val="28"/>
        </w:rPr>
        <w:t xml:space="preserve"> у города Биробиджана при смещении гребня паводка уровень воды был близок к неблагоприятным отметкам.</w:t>
      </w:r>
      <w:proofErr w:type="gramEnd"/>
      <w:r w:rsidRPr="00C70E8E">
        <w:rPr>
          <w:color w:val="22272F"/>
          <w:sz w:val="28"/>
          <w:szCs w:val="28"/>
        </w:rPr>
        <w:t xml:space="preserve"> Пойма реки Тунгуска была значительно затоплена большую часть месяца. При прохождении дождевого паводка и за счет подпора от реки Тунгуска отмечалось подтопление поймы до 0,9 м на реке Большой</w:t>
      </w:r>
      <w:proofErr w:type="gramStart"/>
      <w:r w:rsidRPr="00C70E8E">
        <w:rPr>
          <w:color w:val="22272F"/>
          <w:sz w:val="28"/>
          <w:szCs w:val="28"/>
        </w:rPr>
        <w:t xml:space="preserve"> И</w:t>
      </w:r>
      <w:proofErr w:type="gramEnd"/>
      <w:r w:rsidRPr="00C70E8E">
        <w:rPr>
          <w:color w:val="22272F"/>
          <w:sz w:val="28"/>
          <w:szCs w:val="28"/>
        </w:rPr>
        <w:t>н у поселка Смидович.</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На Среднем Амуре в пределах области в начале месяца отмечалось смещение паводков с рек Амурской области и реки Сунгари, поддержанное разливами местных малых рек и дождевым стоком. В дальнейшем практически до конца месяца на реке Амур отмечалось снижение уровня воды, лишь в последние дни июля возобновился подъем с подходом очередной волны паводка с верхнего течения реки. Поэтому к концу месяца уровень воды на этом участке реки был ниже обычных значений на 0,9 - 1,6 м.</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На отдельных реках формировались высокие паводки категории "неблагоприятное гидрологическое явление".</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На территории области температурный фон в течение IV квартала был выше нормы. В октябре количество осадков было в пределах нормы, в ноябре и декабре отмечался дефицит осадков.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Октябрь характеризовался теплой погодой благодаря выносу преимущественно более теплого воздуха южных широт, осадками в пределах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первой декаде на территории области положительная аномалия средней за декаду температуры достигала 1,3 - 2,5°С.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Температурный режим второй декады октября был около нормы, среднемесячная температура воздуха - выше обычного на 1,6 - 1,9°С.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Наибольшее количество осадков отмечалось в первой декаде: при прохождении циклона и атмосферных фронтов </w:t>
      </w:r>
      <w:proofErr w:type="gramStart"/>
      <w:r w:rsidRPr="00C70E8E">
        <w:rPr>
          <w:color w:val="22272F"/>
          <w:sz w:val="28"/>
          <w:szCs w:val="28"/>
        </w:rPr>
        <w:t>в</w:t>
      </w:r>
      <w:proofErr w:type="gramEnd"/>
      <w:r w:rsidRPr="00C70E8E">
        <w:rPr>
          <w:color w:val="22272F"/>
          <w:sz w:val="28"/>
          <w:szCs w:val="28"/>
        </w:rPr>
        <w:t xml:space="preserve"> </w:t>
      </w:r>
      <w:proofErr w:type="gramStart"/>
      <w:r w:rsidRPr="00C70E8E">
        <w:rPr>
          <w:color w:val="22272F"/>
          <w:sz w:val="28"/>
          <w:szCs w:val="28"/>
        </w:rPr>
        <w:t>Октябрьском</w:t>
      </w:r>
      <w:proofErr w:type="gramEnd"/>
      <w:r w:rsidRPr="00C70E8E">
        <w:rPr>
          <w:color w:val="22272F"/>
          <w:sz w:val="28"/>
          <w:szCs w:val="28"/>
        </w:rPr>
        <w:t xml:space="preserve"> и </w:t>
      </w:r>
      <w:proofErr w:type="spellStart"/>
      <w:r w:rsidRPr="00C70E8E">
        <w:rPr>
          <w:color w:val="22272F"/>
          <w:sz w:val="28"/>
          <w:szCs w:val="28"/>
        </w:rPr>
        <w:lastRenderedPageBreak/>
        <w:t>Облученском</w:t>
      </w:r>
      <w:proofErr w:type="spellEnd"/>
      <w:r w:rsidRPr="00C70E8E">
        <w:rPr>
          <w:color w:val="22272F"/>
          <w:sz w:val="28"/>
          <w:szCs w:val="28"/>
        </w:rPr>
        <w:t xml:space="preserve"> районах выпало до 230 - 250 процентов декадной нормы осадков, на остальной территории - 60 - 130 процентов нормы. Во второй декаде выходящие циклоны были не столь активны: местами </w:t>
      </w:r>
      <w:proofErr w:type="gramStart"/>
      <w:r w:rsidRPr="00C70E8E">
        <w:rPr>
          <w:color w:val="22272F"/>
          <w:sz w:val="28"/>
          <w:szCs w:val="28"/>
        </w:rPr>
        <w:t>в</w:t>
      </w:r>
      <w:proofErr w:type="gramEnd"/>
      <w:r w:rsidRPr="00C70E8E">
        <w:rPr>
          <w:color w:val="22272F"/>
          <w:sz w:val="28"/>
          <w:szCs w:val="28"/>
        </w:rPr>
        <w:t xml:space="preserve"> </w:t>
      </w:r>
      <w:proofErr w:type="gramStart"/>
      <w:r w:rsidRPr="00C70E8E">
        <w:rPr>
          <w:color w:val="22272F"/>
          <w:sz w:val="28"/>
          <w:szCs w:val="28"/>
        </w:rPr>
        <w:t>Октябрьском</w:t>
      </w:r>
      <w:proofErr w:type="gramEnd"/>
      <w:r w:rsidRPr="00C70E8E">
        <w:rPr>
          <w:color w:val="22272F"/>
          <w:sz w:val="28"/>
          <w:szCs w:val="28"/>
        </w:rPr>
        <w:t xml:space="preserve"> и </w:t>
      </w:r>
      <w:proofErr w:type="spellStart"/>
      <w:r w:rsidRPr="00C70E8E">
        <w:rPr>
          <w:color w:val="22272F"/>
          <w:sz w:val="28"/>
          <w:szCs w:val="28"/>
        </w:rPr>
        <w:t>Облученском</w:t>
      </w:r>
      <w:proofErr w:type="spellEnd"/>
      <w:r w:rsidRPr="00C70E8E">
        <w:rPr>
          <w:color w:val="22272F"/>
          <w:sz w:val="28"/>
          <w:szCs w:val="28"/>
        </w:rPr>
        <w:t xml:space="preserve"> районах выпало 100 - 120 процентов нормы осадков, на остальной территории - 40 - 70 процентов декадной нормы. В третьей декаде отмечался дефицит осадков: зафиксировано 25 - 45 процентов декадной нормы.</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ноябре погода характеризовалась повышенным температурным режимом с дефицитом осадков.</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В первой декаде ноября </w:t>
      </w:r>
      <w:proofErr w:type="gramStart"/>
      <w:r w:rsidRPr="00C70E8E">
        <w:rPr>
          <w:color w:val="22272F"/>
          <w:sz w:val="28"/>
          <w:szCs w:val="28"/>
        </w:rPr>
        <w:t>сохранялась относительно теплая погода с положительной аномалией средней декадной температуры до 1,5°С. Во второй декаде отмечались</w:t>
      </w:r>
      <w:proofErr w:type="gramEnd"/>
      <w:r w:rsidRPr="00C70E8E">
        <w:rPr>
          <w:color w:val="22272F"/>
          <w:sz w:val="28"/>
          <w:szCs w:val="28"/>
        </w:rPr>
        <w:t xml:space="preserve"> наиболее значительные положительные аномалии среднедекадных температур воздуха - 3,5 - 5,6°С. Дневной температурный максимум по области в период 12 - 15 ноября составлял 5,6 - 6,5°С тепла. Третья декада также была теплой. Положительная аномалия среднедекадных температур воздуха составляла 1,3 - 4,7°С. Среднемесячная температура воздуха была теплее обычного на 1,6 - 3,0°С.</w:t>
      </w:r>
    </w:p>
    <w:p w:rsidR="00C53AFE" w:rsidRPr="008F559C" w:rsidRDefault="00C70E8E" w:rsidP="00C53AF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 xml:space="preserve">Циклоническая деятельность в ноябре была развита слабо. </w:t>
      </w:r>
    </w:p>
    <w:p w:rsidR="00C70E8E" w:rsidRPr="00C70E8E" w:rsidRDefault="00C70E8E" w:rsidP="00C53AF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декабре погода характеризовалась повышенным температурным режимом и была малоснежной. Наиболее высокая температура воздуха наблюдалась в первой декаде. Дневной максимум по области 5 декабря составлял 2,4 - 4,0</w:t>
      </w:r>
      <w:proofErr w:type="gramStart"/>
      <w:r w:rsidRPr="00C70E8E">
        <w:rPr>
          <w:color w:val="22272F"/>
          <w:sz w:val="28"/>
          <w:szCs w:val="28"/>
        </w:rPr>
        <w:t>°С</w:t>
      </w:r>
      <w:proofErr w:type="gramEnd"/>
      <w:r w:rsidRPr="00C70E8E">
        <w:rPr>
          <w:color w:val="22272F"/>
          <w:sz w:val="28"/>
          <w:szCs w:val="28"/>
        </w:rPr>
        <w:t xml:space="preserve"> мороза.</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rPr>
      </w:pPr>
      <w:r w:rsidRPr="00C70E8E">
        <w:rPr>
          <w:color w:val="22272F"/>
          <w:sz w:val="28"/>
          <w:szCs w:val="28"/>
        </w:rPr>
        <w:t>В декабре среднемесячная температура воздуха отмечалась выше нормы на 1,8 - 3,5°С.</w:t>
      </w:r>
    </w:p>
    <w:p w:rsidR="00C70E8E" w:rsidRPr="00C70E8E" w:rsidRDefault="00C70E8E" w:rsidP="00C70E8E">
      <w:pPr>
        <w:pStyle w:val="s1"/>
        <w:shd w:val="clear" w:color="auto" w:fill="FFFFFF"/>
        <w:spacing w:before="0" w:beforeAutospacing="0" w:after="0" w:afterAutospacing="0"/>
        <w:ind w:firstLine="709"/>
        <w:jc w:val="both"/>
        <w:rPr>
          <w:color w:val="22272F"/>
          <w:sz w:val="28"/>
          <w:szCs w:val="28"/>
          <w:vertAlign w:val="superscript"/>
        </w:rPr>
      </w:pPr>
      <w:r w:rsidRPr="00C70E8E">
        <w:rPr>
          <w:color w:val="22272F"/>
          <w:sz w:val="28"/>
          <w:szCs w:val="28"/>
        </w:rPr>
        <w:t xml:space="preserve">Циклоническая деятельность в декабре была развита слабо. Осадков в первой и второй декадах отмечалось значительно меньше нормы, лишь в третьей декаде при прохождении атмосферных фронтов </w:t>
      </w:r>
      <w:proofErr w:type="gramStart"/>
      <w:r w:rsidRPr="00C70E8E">
        <w:rPr>
          <w:color w:val="22272F"/>
          <w:sz w:val="28"/>
          <w:szCs w:val="28"/>
        </w:rPr>
        <w:t>в</w:t>
      </w:r>
      <w:proofErr w:type="gramEnd"/>
      <w:r w:rsidRPr="00C70E8E">
        <w:rPr>
          <w:color w:val="22272F"/>
          <w:sz w:val="28"/>
          <w:szCs w:val="28"/>
        </w:rPr>
        <w:t xml:space="preserve"> </w:t>
      </w:r>
      <w:proofErr w:type="gramStart"/>
      <w:r w:rsidRPr="00C70E8E">
        <w:rPr>
          <w:color w:val="22272F"/>
          <w:sz w:val="28"/>
          <w:szCs w:val="28"/>
        </w:rPr>
        <w:t>Ленинском</w:t>
      </w:r>
      <w:proofErr w:type="gramEnd"/>
      <w:r w:rsidRPr="00C70E8E">
        <w:rPr>
          <w:color w:val="22272F"/>
          <w:sz w:val="28"/>
          <w:szCs w:val="28"/>
        </w:rPr>
        <w:t xml:space="preserve"> районе их количество достигало нормы.</w:t>
      </w:r>
      <w:r>
        <w:rPr>
          <w:color w:val="22272F"/>
          <w:sz w:val="28"/>
          <w:szCs w:val="28"/>
          <w:vertAlign w:val="superscript"/>
        </w:rPr>
        <w:t>2</w:t>
      </w:r>
    </w:p>
    <w:p w:rsidR="00006394" w:rsidRPr="00006394" w:rsidRDefault="00006394" w:rsidP="00006394">
      <w:pPr>
        <w:pStyle w:val="s3"/>
        <w:shd w:val="clear" w:color="auto" w:fill="FFFFFF"/>
        <w:spacing w:before="0" w:beforeAutospacing="0" w:after="0" w:afterAutospacing="0"/>
        <w:ind w:firstLine="709"/>
        <w:jc w:val="both"/>
        <w:rPr>
          <w:color w:val="22272F"/>
          <w:sz w:val="28"/>
          <w:szCs w:val="28"/>
        </w:rPr>
      </w:pPr>
      <w:r>
        <w:rPr>
          <w:sz w:val="28"/>
          <w:szCs w:val="28"/>
        </w:rPr>
        <w:t xml:space="preserve">1.4. </w:t>
      </w:r>
      <w:r w:rsidRPr="00006394">
        <w:rPr>
          <w:color w:val="22272F"/>
          <w:sz w:val="28"/>
          <w:szCs w:val="28"/>
        </w:rPr>
        <w:t>Экологическая ситуация в ЕАО</w:t>
      </w:r>
    </w:p>
    <w:p w:rsidR="00006394" w:rsidRPr="00006394" w:rsidRDefault="00006394" w:rsidP="00006394">
      <w:pPr>
        <w:pStyle w:val="s1"/>
        <w:shd w:val="clear" w:color="auto" w:fill="FFFFFF"/>
        <w:spacing w:before="0" w:beforeAutospacing="0" w:after="0" w:afterAutospacing="0"/>
        <w:ind w:firstLine="709"/>
        <w:jc w:val="both"/>
        <w:rPr>
          <w:color w:val="22272F"/>
          <w:sz w:val="28"/>
          <w:szCs w:val="28"/>
        </w:rPr>
      </w:pPr>
      <w:r w:rsidRPr="00006394">
        <w:rPr>
          <w:color w:val="22272F"/>
          <w:sz w:val="28"/>
          <w:szCs w:val="28"/>
        </w:rPr>
        <w:t>В 2020 году в ЕАО не зафиксировано экстремально высоких уровней техногенного загрязнения атмосферного воздуха, поверхностных и подземных вод, химического и радиационного загрязнения природной среды.</w:t>
      </w:r>
    </w:p>
    <w:p w:rsidR="00006394" w:rsidRPr="00006394" w:rsidRDefault="00006394" w:rsidP="00006394">
      <w:pPr>
        <w:pStyle w:val="s1"/>
        <w:shd w:val="clear" w:color="auto" w:fill="FFFFFF"/>
        <w:spacing w:before="0" w:beforeAutospacing="0" w:after="0" w:afterAutospacing="0"/>
        <w:ind w:firstLine="709"/>
        <w:jc w:val="both"/>
        <w:rPr>
          <w:color w:val="22272F"/>
          <w:sz w:val="28"/>
          <w:szCs w:val="28"/>
          <w:vertAlign w:val="superscript"/>
        </w:rPr>
      </w:pPr>
      <w:r w:rsidRPr="00006394">
        <w:rPr>
          <w:color w:val="22272F"/>
          <w:sz w:val="28"/>
          <w:szCs w:val="28"/>
        </w:rPr>
        <w:t>Экологическая ситуация в области сохраняется удовлетворительной на протяжении длительного времени.</w:t>
      </w:r>
      <w:r>
        <w:rPr>
          <w:color w:val="22272F"/>
          <w:sz w:val="28"/>
          <w:szCs w:val="28"/>
          <w:vertAlign w:val="superscript"/>
        </w:rPr>
        <w:t>2</w:t>
      </w:r>
    </w:p>
    <w:p w:rsidR="0037622F" w:rsidRDefault="0037622F">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79681C" w:rsidRDefault="004B1664" w:rsidP="008818A3">
      <w:pPr>
        <w:widowControl/>
        <w:autoSpaceDE w:val="0"/>
        <w:autoSpaceDN w:val="0"/>
        <w:adjustRightInd w:val="0"/>
        <w:ind w:firstLine="708"/>
        <w:jc w:val="both"/>
        <w:rPr>
          <w:rFonts w:ascii="Times New Roman" w:hAnsi="Times New Roman" w:cs="Times New Roman"/>
          <w:sz w:val="28"/>
          <w:szCs w:val="28"/>
          <w:vertAlign w:val="superscript"/>
        </w:rPr>
      </w:pPr>
      <w:r w:rsidRPr="004B1664">
        <w:rPr>
          <w:rFonts w:ascii="Times New Roman" w:hAnsi="Times New Roman" w:cs="Times New Roman"/>
          <w:b/>
          <w:sz w:val="28"/>
          <w:szCs w:val="28"/>
        </w:rPr>
        <w:lastRenderedPageBreak/>
        <w:t>Глава 2.</w:t>
      </w:r>
      <w:r>
        <w:rPr>
          <w:rFonts w:ascii="Times New Roman" w:hAnsi="Times New Roman" w:cs="Times New Roman"/>
          <w:sz w:val="28"/>
          <w:szCs w:val="28"/>
        </w:rPr>
        <w:t xml:space="preserve"> </w:t>
      </w:r>
      <w:r w:rsidR="008818A3" w:rsidRPr="004B1664">
        <w:rPr>
          <w:rFonts w:ascii="Times New Roman" w:hAnsi="Times New Roman" w:cs="Times New Roman"/>
          <w:b/>
          <w:sz w:val="28"/>
          <w:szCs w:val="28"/>
        </w:rPr>
        <w:t>Прогноз социально-экономического</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развития</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 xml:space="preserve">муниципального образования </w:t>
      </w:r>
      <w:r w:rsidR="0079681C" w:rsidRPr="004B1664">
        <w:rPr>
          <w:rFonts w:ascii="Times New Roman" w:hAnsi="Times New Roman" w:cs="Times New Roman"/>
          <w:b/>
          <w:sz w:val="28"/>
          <w:szCs w:val="28"/>
        </w:rPr>
        <w:t>"</w:t>
      </w:r>
      <w:r w:rsidR="008818A3" w:rsidRPr="004B1664">
        <w:rPr>
          <w:rFonts w:ascii="Times New Roman" w:hAnsi="Times New Roman" w:cs="Times New Roman"/>
          <w:b/>
          <w:sz w:val="28"/>
          <w:szCs w:val="28"/>
        </w:rPr>
        <w:t>Октябрьский муниципальный район</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Еврейской</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автономной области</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на</w:t>
      </w:r>
      <w:r w:rsidR="0079681C" w:rsidRPr="004B1664">
        <w:rPr>
          <w:rFonts w:ascii="Times New Roman" w:hAnsi="Times New Roman" w:cs="Times New Roman"/>
          <w:b/>
          <w:sz w:val="28"/>
          <w:szCs w:val="28"/>
        </w:rPr>
        <w:t xml:space="preserve"> 2022 </w:t>
      </w:r>
      <w:r w:rsidR="008818A3" w:rsidRPr="004B1664">
        <w:rPr>
          <w:rFonts w:ascii="Times New Roman" w:hAnsi="Times New Roman" w:cs="Times New Roman"/>
          <w:b/>
          <w:sz w:val="28"/>
          <w:szCs w:val="28"/>
        </w:rPr>
        <w:t>год</w:t>
      </w:r>
      <w:r w:rsidR="0079681C" w:rsidRPr="004B1664">
        <w:rPr>
          <w:rFonts w:ascii="Times New Roman" w:hAnsi="Times New Roman" w:cs="Times New Roman"/>
          <w:b/>
          <w:sz w:val="28"/>
          <w:szCs w:val="28"/>
        </w:rPr>
        <w:t xml:space="preserve"> </w:t>
      </w:r>
      <w:r w:rsidR="008818A3" w:rsidRPr="004B1664">
        <w:rPr>
          <w:rFonts w:ascii="Times New Roman" w:hAnsi="Times New Roman" w:cs="Times New Roman"/>
          <w:b/>
          <w:sz w:val="28"/>
          <w:szCs w:val="28"/>
        </w:rPr>
        <w:t xml:space="preserve">и на плановый период </w:t>
      </w:r>
      <w:r w:rsidR="0079681C" w:rsidRPr="004B1664">
        <w:rPr>
          <w:rFonts w:ascii="Times New Roman" w:hAnsi="Times New Roman" w:cs="Times New Roman"/>
          <w:b/>
          <w:sz w:val="28"/>
          <w:szCs w:val="28"/>
        </w:rPr>
        <w:t xml:space="preserve"> 2023-2024 </w:t>
      </w:r>
      <w:r w:rsidR="008818A3" w:rsidRPr="004B1664">
        <w:rPr>
          <w:rFonts w:ascii="Times New Roman" w:hAnsi="Times New Roman" w:cs="Times New Roman"/>
          <w:b/>
          <w:sz w:val="28"/>
          <w:szCs w:val="28"/>
        </w:rPr>
        <w:t>годо</w:t>
      </w:r>
      <w:r w:rsidR="008818A3">
        <w:rPr>
          <w:rFonts w:ascii="Times New Roman" w:hAnsi="Times New Roman" w:cs="Times New Roman"/>
          <w:sz w:val="28"/>
          <w:szCs w:val="28"/>
        </w:rPr>
        <w:t>в</w:t>
      </w:r>
      <w:r w:rsidR="009D353F" w:rsidRPr="008818A3">
        <w:rPr>
          <w:rFonts w:ascii="Times New Roman" w:hAnsi="Times New Roman" w:cs="Times New Roman"/>
          <w:sz w:val="28"/>
          <w:szCs w:val="28"/>
          <w:vertAlign w:val="superscript"/>
        </w:rPr>
        <w:t>3</w:t>
      </w:r>
    </w:p>
    <w:p w:rsidR="004B1664" w:rsidRDefault="004B1664" w:rsidP="008818A3">
      <w:pPr>
        <w:widowControl/>
        <w:autoSpaceDE w:val="0"/>
        <w:autoSpaceDN w:val="0"/>
        <w:adjustRightInd w:val="0"/>
        <w:ind w:firstLine="708"/>
        <w:jc w:val="both"/>
        <w:rPr>
          <w:rFonts w:ascii="Times New Roman" w:hAnsi="Times New Roman" w:cs="Times New Roman"/>
          <w:sz w:val="28"/>
          <w:szCs w:val="28"/>
        </w:rPr>
      </w:pPr>
      <w:r w:rsidRPr="004B1664">
        <w:rPr>
          <w:rFonts w:ascii="Times New Roman" w:hAnsi="Times New Roman" w:cs="Times New Roman"/>
          <w:sz w:val="28"/>
          <w:szCs w:val="28"/>
        </w:rPr>
        <w:t>Прогноз социально-экономического развития муниципального образования "Октябрьский муниципальный район" Еврейской автономной области на 2022 год и на плановый период  2023-2024 годов</w:t>
      </w:r>
      <w:r w:rsidRPr="004B1664">
        <w:rPr>
          <w:rFonts w:ascii="Times New Roman" w:hAnsi="Times New Roman" w:cs="Times New Roman"/>
          <w:sz w:val="28"/>
          <w:szCs w:val="28"/>
          <w:vertAlign w:val="super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представлен в таблице 1.</w:t>
      </w:r>
    </w:p>
    <w:p w:rsidR="004B1664" w:rsidRPr="004B1664" w:rsidRDefault="004B1664" w:rsidP="004B1664">
      <w:pPr>
        <w:widowControl/>
        <w:autoSpaceDE w:val="0"/>
        <w:autoSpaceDN w:val="0"/>
        <w:adjustRightInd w:val="0"/>
        <w:ind w:firstLine="708"/>
        <w:jc w:val="right"/>
        <w:rPr>
          <w:sz w:val="20"/>
        </w:rPr>
      </w:pPr>
      <w:r>
        <w:rPr>
          <w:rFonts w:ascii="Times New Roman" w:hAnsi="Times New Roman" w:cs="Times New Roman"/>
          <w:sz w:val="28"/>
          <w:szCs w:val="28"/>
        </w:rPr>
        <w:t>Таблица 1</w:t>
      </w:r>
    </w:p>
    <w:p w:rsidR="0079681C" w:rsidRPr="0036727F" w:rsidRDefault="0079681C" w:rsidP="0079681C">
      <w:pPr>
        <w:pStyle w:val="ConsPlusNormal"/>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3"/>
        <w:gridCol w:w="1346"/>
        <w:gridCol w:w="8"/>
        <w:gridCol w:w="8"/>
        <w:gridCol w:w="1067"/>
        <w:gridCol w:w="30"/>
        <w:gridCol w:w="21"/>
        <w:gridCol w:w="793"/>
        <w:gridCol w:w="33"/>
        <w:gridCol w:w="6"/>
        <w:gridCol w:w="15"/>
        <w:gridCol w:w="651"/>
        <w:gridCol w:w="33"/>
        <w:gridCol w:w="6"/>
        <w:gridCol w:w="15"/>
        <w:gridCol w:w="657"/>
        <w:gridCol w:w="28"/>
        <w:gridCol w:w="11"/>
        <w:gridCol w:w="10"/>
        <w:gridCol w:w="658"/>
        <w:gridCol w:w="28"/>
        <w:gridCol w:w="11"/>
        <w:gridCol w:w="10"/>
        <w:gridCol w:w="657"/>
        <w:gridCol w:w="40"/>
        <w:gridCol w:w="10"/>
        <w:gridCol w:w="524"/>
        <w:gridCol w:w="45"/>
        <w:gridCol w:w="739"/>
        <w:gridCol w:w="157"/>
        <w:gridCol w:w="620"/>
        <w:gridCol w:w="991"/>
      </w:tblGrid>
      <w:tr w:rsidR="0079681C" w:rsidRPr="0079681C" w:rsidTr="0079681C">
        <w:tc>
          <w:tcPr>
            <w:tcW w:w="473"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xml:space="preserve">N </w:t>
            </w:r>
            <w:proofErr w:type="gramStart"/>
            <w:r w:rsidRPr="0079681C">
              <w:rPr>
                <w:rFonts w:ascii="Times New Roman" w:hAnsi="Times New Roman" w:cs="Times New Roman"/>
                <w:sz w:val="18"/>
                <w:szCs w:val="18"/>
              </w:rPr>
              <w:t>п</w:t>
            </w:r>
            <w:proofErr w:type="gramEnd"/>
            <w:r w:rsidRPr="0079681C">
              <w:rPr>
                <w:rFonts w:ascii="Times New Roman" w:hAnsi="Times New Roman" w:cs="Times New Roman"/>
                <w:sz w:val="18"/>
                <w:szCs w:val="18"/>
              </w:rPr>
              <w:t>/п</w:t>
            </w:r>
          </w:p>
        </w:tc>
        <w:tc>
          <w:tcPr>
            <w:tcW w:w="1346"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Наименование показателя</w:t>
            </w:r>
          </w:p>
        </w:tc>
        <w:tc>
          <w:tcPr>
            <w:tcW w:w="1083" w:type="dxa"/>
            <w:gridSpan w:val="3"/>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Единица измерения</w:t>
            </w:r>
          </w:p>
        </w:tc>
        <w:tc>
          <w:tcPr>
            <w:tcW w:w="844" w:type="dxa"/>
            <w:gridSpan w:val="3"/>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Отчет предыдущего года</w:t>
            </w:r>
          </w:p>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(2020)</w:t>
            </w:r>
          </w:p>
        </w:tc>
        <w:tc>
          <w:tcPr>
            <w:tcW w:w="705" w:type="dxa"/>
            <w:gridSpan w:val="4"/>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Оценка текущего года</w:t>
            </w:r>
          </w:p>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(2021)</w:t>
            </w:r>
          </w:p>
        </w:tc>
        <w:tc>
          <w:tcPr>
            <w:tcW w:w="4259" w:type="dxa"/>
            <w:gridSpan w:val="19"/>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Прогнозный период</w:t>
            </w:r>
          </w:p>
        </w:tc>
        <w:tc>
          <w:tcPr>
            <w:tcW w:w="991"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Орган, ответственный за представление показателей</w:t>
            </w:r>
          </w:p>
        </w:tc>
      </w:tr>
      <w:tr w:rsidR="0079681C" w:rsidRPr="0079681C" w:rsidTr="0079681C">
        <w:tc>
          <w:tcPr>
            <w:tcW w:w="473" w:type="dxa"/>
            <w:vMerge/>
          </w:tcPr>
          <w:p w:rsidR="0079681C" w:rsidRPr="0079681C" w:rsidRDefault="0079681C" w:rsidP="0079681C">
            <w:pPr>
              <w:rPr>
                <w:rFonts w:ascii="Times New Roman" w:hAnsi="Times New Roman" w:cs="Times New Roman"/>
                <w:sz w:val="18"/>
                <w:szCs w:val="18"/>
              </w:rPr>
            </w:pPr>
          </w:p>
        </w:tc>
        <w:tc>
          <w:tcPr>
            <w:tcW w:w="1346" w:type="dxa"/>
            <w:vMerge/>
          </w:tcPr>
          <w:p w:rsidR="0079681C" w:rsidRPr="0079681C" w:rsidRDefault="0079681C" w:rsidP="0079681C">
            <w:pPr>
              <w:rPr>
                <w:rFonts w:ascii="Times New Roman" w:hAnsi="Times New Roman" w:cs="Times New Roman"/>
                <w:sz w:val="18"/>
                <w:szCs w:val="18"/>
              </w:rPr>
            </w:pPr>
          </w:p>
        </w:tc>
        <w:tc>
          <w:tcPr>
            <w:tcW w:w="1083" w:type="dxa"/>
            <w:gridSpan w:val="3"/>
            <w:vMerge/>
          </w:tcPr>
          <w:p w:rsidR="0079681C" w:rsidRPr="0079681C" w:rsidRDefault="0079681C" w:rsidP="0079681C">
            <w:pPr>
              <w:rPr>
                <w:rFonts w:ascii="Times New Roman" w:hAnsi="Times New Roman" w:cs="Times New Roman"/>
                <w:sz w:val="18"/>
                <w:szCs w:val="18"/>
              </w:rPr>
            </w:pPr>
          </w:p>
        </w:tc>
        <w:tc>
          <w:tcPr>
            <w:tcW w:w="844" w:type="dxa"/>
            <w:gridSpan w:val="3"/>
            <w:vMerge/>
          </w:tcPr>
          <w:p w:rsidR="0079681C" w:rsidRPr="0079681C" w:rsidRDefault="0079681C" w:rsidP="0079681C">
            <w:pPr>
              <w:rPr>
                <w:rFonts w:ascii="Times New Roman" w:hAnsi="Times New Roman" w:cs="Times New Roman"/>
                <w:sz w:val="18"/>
                <w:szCs w:val="18"/>
              </w:rPr>
            </w:pPr>
          </w:p>
        </w:tc>
        <w:tc>
          <w:tcPr>
            <w:tcW w:w="705" w:type="dxa"/>
            <w:gridSpan w:val="4"/>
            <w:vMerge/>
          </w:tcPr>
          <w:p w:rsidR="0079681C" w:rsidRPr="0079681C" w:rsidRDefault="0079681C" w:rsidP="0079681C">
            <w:pPr>
              <w:rPr>
                <w:rFonts w:ascii="Times New Roman" w:hAnsi="Times New Roman" w:cs="Times New Roman"/>
                <w:sz w:val="18"/>
                <w:szCs w:val="18"/>
              </w:rPr>
            </w:pPr>
          </w:p>
        </w:tc>
        <w:tc>
          <w:tcPr>
            <w:tcW w:w="1418" w:type="dxa"/>
            <w:gridSpan w:val="8"/>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очередной финансовый год</w:t>
            </w:r>
          </w:p>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(2022)</w:t>
            </w:r>
          </w:p>
        </w:tc>
        <w:tc>
          <w:tcPr>
            <w:tcW w:w="1280" w:type="dxa"/>
            <w:gridSpan w:val="7"/>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плановый финансовый год</w:t>
            </w:r>
          </w:p>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(2023)</w:t>
            </w:r>
          </w:p>
        </w:tc>
        <w:tc>
          <w:tcPr>
            <w:tcW w:w="1561" w:type="dxa"/>
            <w:gridSpan w:val="4"/>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плановый финансовый год</w:t>
            </w:r>
          </w:p>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(2024)</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vMerge/>
          </w:tcPr>
          <w:p w:rsidR="0079681C" w:rsidRPr="0079681C" w:rsidRDefault="0079681C" w:rsidP="0079681C">
            <w:pPr>
              <w:rPr>
                <w:rFonts w:ascii="Times New Roman" w:hAnsi="Times New Roman" w:cs="Times New Roman"/>
                <w:sz w:val="18"/>
                <w:szCs w:val="18"/>
              </w:rPr>
            </w:pPr>
          </w:p>
        </w:tc>
        <w:tc>
          <w:tcPr>
            <w:tcW w:w="1346" w:type="dxa"/>
            <w:vMerge/>
          </w:tcPr>
          <w:p w:rsidR="0079681C" w:rsidRPr="0079681C" w:rsidRDefault="0079681C" w:rsidP="0079681C">
            <w:pPr>
              <w:rPr>
                <w:rFonts w:ascii="Times New Roman" w:hAnsi="Times New Roman" w:cs="Times New Roman"/>
                <w:sz w:val="18"/>
                <w:szCs w:val="18"/>
              </w:rPr>
            </w:pPr>
          </w:p>
        </w:tc>
        <w:tc>
          <w:tcPr>
            <w:tcW w:w="1083" w:type="dxa"/>
            <w:gridSpan w:val="3"/>
            <w:vMerge/>
          </w:tcPr>
          <w:p w:rsidR="0079681C" w:rsidRPr="0079681C" w:rsidRDefault="0079681C" w:rsidP="0079681C">
            <w:pPr>
              <w:rPr>
                <w:rFonts w:ascii="Times New Roman" w:hAnsi="Times New Roman" w:cs="Times New Roman"/>
                <w:sz w:val="18"/>
                <w:szCs w:val="18"/>
              </w:rPr>
            </w:pPr>
          </w:p>
        </w:tc>
        <w:tc>
          <w:tcPr>
            <w:tcW w:w="844" w:type="dxa"/>
            <w:gridSpan w:val="3"/>
            <w:vMerge/>
          </w:tcPr>
          <w:p w:rsidR="0079681C" w:rsidRPr="0079681C" w:rsidRDefault="0079681C" w:rsidP="0079681C">
            <w:pPr>
              <w:rPr>
                <w:rFonts w:ascii="Times New Roman" w:hAnsi="Times New Roman" w:cs="Times New Roman"/>
                <w:sz w:val="18"/>
                <w:szCs w:val="18"/>
              </w:rPr>
            </w:pPr>
          </w:p>
        </w:tc>
        <w:tc>
          <w:tcPr>
            <w:tcW w:w="705" w:type="dxa"/>
            <w:gridSpan w:val="4"/>
            <w:vMerge/>
          </w:tcPr>
          <w:p w:rsidR="0079681C" w:rsidRPr="0079681C" w:rsidRDefault="0079681C" w:rsidP="0079681C">
            <w:pPr>
              <w:rPr>
                <w:rFonts w:ascii="Times New Roman" w:hAnsi="Times New Roman" w:cs="Times New Roman"/>
                <w:sz w:val="18"/>
                <w:szCs w:val="18"/>
              </w:rPr>
            </w:pPr>
          </w:p>
        </w:tc>
        <w:tc>
          <w:tcPr>
            <w:tcW w:w="711" w:type="dxa"/>
            <w:gridSpan w:val="4"/>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консервативный вариант</w:t>
            </w:r>
          </w:p>
        </w:tc>
        <w:tc>
          <w:tcPr>
            <w:tcW w:w="707" w:type="dxa"/>
            <w:gridSpan w:val="4"/>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базовый вариант</w:t>
            </w:r>
          </w:p>
        </w:tc>
        <w:tc>
          <w:tcPr>
            <w:tcW w:w="706" w:type="dxa"/>
            <w:gridSpan w:val="4"/>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консервативный вариант</w:t>
            </w:r>
          </w:p>
        </w:tc>
        <w:tc>
          <w:tcPr>
            <w:tcW w:w="574"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базовый вариант</w:t>
            </w:r>
          </w:p>
        </w:tc>
        <w:tc>
          <w:tcPr>
            <w:tcW w:w="784" w:type="dxa"/>
            <w:gridSpan w:val="2"/>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консервативный вариант</w:t>
            </w:r>
          </w:p>
        </w:tc>
        <w:tc>
          <w:tcPr>
            <w:tcW w:w="777" w:type="dxa"/>
            <w:gridSpan w:val="2"/>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базовый вариант</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9701" w:type="dxa"/>
            <w:gridSpan w:val="32"/>
          </w:tcPr>
          <w:p w:rsidR="0079681C" w:rsidRPr="0079681C" w:rsidRDefault="0079681C" w:rsidP="0079681C">
            <w:pPr>
              <w:pStyle w:val="ConsPlusNormal"/>
              <w:ind w:firstLine="0"/>
              <w:jc w:val="center"/>
              <w:outlineLvl w:val="2"/>
              <w:rPr>
                <w:rFonts w:ascii="Times New Roman" w:hAnsi="Times New Roman" w:cs="Times New Roman"/>
                <w:sz w:val="18"/>
                <w:szCs w:val="18"/>
              </w:rPr>
            </w:pPr>
            <w:r w:rsidRPr="0079681C">
              <w:rPr>
                <w:rFonts w:ascii="Times New Roman" w:hAnsi="Times New Roman" w:cs="Times New Roman"/>
                <w:sz w:val="18"/>
                <w:szCs w:val="18"/>
              </w:rPr>
              <w:t>1. Демографические показатели</w:t>
            </w:r>
          </w:p>
        </w:tc>
      </w:tr>
      <w:tr w:rsidR="0079681C" w:rsidRPr="0079681C" w:rsidTr="008818A3">
        <w:trPr>
          <w:trHeight w:val="601"/>
        </w:trPr>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w:t>
            </w:r>
          </w:p>
        </w:tc>
        <w:tc>
          <w:tcPr>
            <w:tcW w:w="1346"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Численность населения на конец года</w:t>
            </w:r>
          </w:p>
        </w:tc>
        <w:tc>
          <w:tcPr>
            <w:tcW w:w="1083"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тыс. человек</w:t>
            </w:r>
          </w:p>
        </w:tc>
        <w:tc>
          <w:tcPr>
            <w:tcW w:w="84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9369</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9256</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9144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9144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9034</w:t>
            </w:r>
          </w:p>
        </w:tc>
        <w:tc>
          <w:tcPr>
            <w:tcW w:w="57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9034</w:t>
            </w:r>
          </w:p>
        </w:tc>
        <w:tc>
          <w:tcPr>
            <w:tcW w:w="78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8925</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8925</w:t>
            </w:r>
          </w:p>
        </w:tc>
        <w:tc>
          <w:tcPr>
            <w:tcW w:w="991"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Отдел экономики, потребительского рынка, услуг и внешнеэкономических связей</w:t>
            </w: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46"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(в процентах к предыдущему году)</w:t>
            </w:r>
          </w:p>
        </w:tc>
        <w:tc>
          <w:tcPr>
            <w:tcW w:w="1083"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w:t>
            </w:r>
          </w:p>
        </w:tc>
        <w:tc>
          <w:tcPr>
            <w:tcW w:w="84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99,4</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98,8</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97,6</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97,6</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96,4</w:t>
            </w:r>
          </w:p>
        </w:tc>
        <w:tc>
          <w:tcPr>
            <w:tcW w:w="57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96,4</w:t>
            </w:r>
          </w:p>
        </w:tc>
        <w:tc>
          <w:tcPr>
            <w:tcW w:w="78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95,3</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95,3</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rPr>
          <w:trHeight w:val="968"/>
        </w:trPr>
        <w:tc>
          <w:tcPr>
            <w:tcW w:w="473" w:type="dxa"/>
            <w:tcBorders>
              <w:top w:val="nil"/>
            </w:tcBorders>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2.</w:t>
            </w:r>
          </w:p>
        </w:tc>
        <w:tc>
          <w:tcPr>
            <w:tcW w:w="1346" w:type="dxa"/>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Общий коэффициент рождаемости</w:t>
            </w:r>
          </w:p>
        </w:tc>
        <w:tc>
          <w:tcPr>
            <w:tcW w:w="1083" w:type="dxa"/>
            <w:gridSpan w:val="3"/>
            <w:tcBorders>
              <w:top w:val="nil"/>
            </w:tcBorders>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человек на 1000 населения</w:t>
            </w:r>
          </w:p>
        </w:tc>
        <w:tc>
          <w:tcPr>
            <w:tcW w:w="844" w:type="dxa"/>
            <w:gridSpan w:val="3"/>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5"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11,8</w:t>
            </w:r>
          </w:p>
        </w:tc>
        <w:tc>
          <w:tcPr>
            <w:tcW w:w="711"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11,9</w:t>
            </w:r>
          </w:p>
        </w:tc>
        <w:tc>
          <w:tcPr>
            <w:tcW w:w="707"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11,9</w:t>
            </w:r>
          </w:p>
        </w:tc>
        <w:tc>
          <w:tcPr>
            <w:tcW w:w="706"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12,07</w:t>
            </w:r>
          </w:p>
        </w:tc>
        <w:tc>
          <w:tcPr>
            <w:tcW w:w="574" w:type="dxa"/>
            <w:gridSpan w:val="3"/>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12,07</w:t>
            </w:r>
          </w:p>
        </w:tc>
        <w:tc>
          <w:tcPr>
            <w:tcW w:w="784"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12,2</w:t>
            </w:r>
          </w:p>
        </w:tc>
        <w:tc>
          <w:tcPr>
            <w:tcW w:w="777"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12,2</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3.</w:t>
            </w:r>
          </w:p>
        </w:tc>
        <w:tc>
          <w:tcPr>
            <w:tcW w:w="1346"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Общий коэффициент смертности</w:t>
            </w:r>
          </w:p>
        </w:tc>
        <w:tc>
          <w:tcPr>
            <w:tcW w:w="1083"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человек на 1000 населения</w:t>
            </w:r>
          </w:p>
        </w:tc>
        <w:tc>
          <w:tcPr>
            <w:tcW w:w="84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15,2</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14,6</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14,8</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14,8</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14,9</w:t>
            </w:r>
          </w:p>
        </w:tc>
        <w:tc>
          <w:tcPr>
            <w:tcW w:w="57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14,9</w:t>
            </w:r>
          </w:p>
        </w:tc>
        <w:tc>
          <w:tcPr>
            <w:tcW w:w="78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15,1</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15,1</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4.</w:t>
            </w:r>
          </w:p>
        </w:tc>
        <w:tc>
          <w:tcPr>
            <w:tcW w:w="1346"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Естественный прирост, снижение</w:t>
            </w:r>
            <w:proofErr w:type="gramStart"/>
            <w:r w:rsidRPr="0079681C">
              <w:rPr>
                <w:rFonts w:ascii="Times New Roman" w:hAnsi="Times New Roman" w:cs="Times New Roman"/>
                <w:sz w:val="18"/>
                <w:szCs w:val="18"/>
              </w:rPr>
              <w:t xml:space="preserve"> (-) (</w:t>
            </w:r>
            <w:proofErr w:type="gramEnd"/>
            <w:r w:rsidRPr="0079681C">
              <w:rPr>
                <w:rFonts w:ascii="Times New Roman" w:hAnsi="Times New Roman" w:cs="Times New Roman"/>
                <w:sz w:val="18"/>
                <w:szCs w:val="18"/>
              </w:rPr>
              <w:t>коэффициент)</w:t>
            </w:r>
          </w:p>
        </w:tc>
        <w:tc>
          <w:tcPr>
            <w:tcW w:w="1083"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человек на 1000 населения</w:t>
            </w:r>
          </w:p>
        </w:tc>
        <w:tc>
          <w:tcPr>
            <w:tcW w:w="84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-2,8</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-2,9</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-2,9</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2,83</w:t>
            </w:r>
          </w:p>
        </w:tc>
        <w:tc>
          <w:tcPr>
            <w:tcW w:w="57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2,83</w:t>
            </w:r>
          </w:p>
        </w:tc>
        <w:tc>
          <w:tcPr>
            <w:tcW w:w="78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2,9</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2,9</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5.</w:t>
            </w:r>
          </w:p>
        </w:tc>
        <w:tc>
          <w:tcPr>
            <w:tcW w:w="1346"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Коэффициент миграционного прироста</w:t>
            </w:r>
          </w:p>
        </w:tc>
        <w:tc>
          <w:tcPr>
            <w:tcW w:w="1083"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человек на 1000 населения</w:t>
            </w:r>
          </w:p>
        </w:tc>
        <w:tc>
          <w:tcPr>
            <w:tcW w:w="84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-9,4</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-9,5</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-9,5</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-9,6</w:t>
            </w:r>
          </w:p>
        </w:tc>
        <w:tc>
          <w:tcPr>
            <w:tcW w:w="574"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-9,6</w:t>
            </w:r>
          </w:p>
        </w:tc>
        <w:tc>
          <w:tcPr>
            <w:tcW w:w="784"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-9,7</w:t>
            </w:r>
          </w:p>
        </w:tc>
        <w:tc>
          <w:tcPr>
            <w:tcW w:w="777"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lang w:val="en-US"/>
              </w:rPr>
            </w:pPr>
            <w:r w:rsidRPr="0079681C">
              <w:rPr>
                <w:rFonts w:ascii="Times New Roman" w:hAnsi="Times New Roman" w:cs="Times New Roman"/>
                <w:sz w:val="18"/>
                <w:szCs w:val="18"/>
              </w:rPr>
              <w:t>-9,7</w:t>
            </w:r>
          </w:p>
        </w:tc>
        <w:tc>
          <w:tcPr>
            <w:tcW w:w="991" w:type="dxa"/>
            <w:tcBorders>
              <w:top w:val="nil"/>
            </w:tcBorders>
          </w:tcPr>
          <w:p w:rsidR="0079681C" w:rsidRPr="0079681C" w:rsidRDefault="0079681C" w:rsidP="0079681C">
            <w:pPr>
              <w:pStyle w:val="ConsPlusNormal"/>
              <w:ind w:firstLine="0"/>
              <w:jc w:val="center"/>
              <w:rPr>
                <w:rFonts w:ascii="Times New Roman" w:hAnsi="Times New Roman" w:cs="Times New Roman"/>
                <w:sz w:val="18"/>
                <w:szCs w:val="18"/>
              </w:rPr>
            </w:pPr>
          </w:p>
        </w:tc>
      </w:tr>
      <w:tr w:rsidR="0079681C" w:rsidRPr="0079681C" w:rsidTr="0079681C">
        <w:tc>
          <w:tcPr>
            <w:tcW w:w="9701" w:type="dxa"/>
            <w:gridSpan w:val="32"/>
          </w:tcPr>
          <w:p w:rsidR="0079681C" w:rsidRPr="0079681C" w:rsidRDefault="0079681C" w:rsidP="0079681C">
            <w:pPr>
              <w:pStyle w:val="ConsPlusNormal"/>
              <w:ind w:firstLine="0"/>
              <w:jc w:val="center"/>
              <w:outlineLvl w:val="2"/>
              <w:rPr>
                <w:rFonts w:ascii="Times New Roman" w:hAnsi="Times New Roman" w:cs="Times New Roman"/>
                <w:sz w:val="18"/>
                <w:szCs w:val="18"/>
              </w:rPr>
            </w:pPr>
            <w:r w:rsidRPr="0079681C">
              <w:rPr>
                <w:rFonts w:ascii="Times New Roman" w:hAnsi="Times New Roman" w:cs="Times New Roman"/>
                <w:sz w:val="18"/>
                <w:szCs w:val="18"/>
              </w:rPr>
              <w:t>2. Промышленное производство</w:t>
            </w: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8237" w:type="dxa"/>
            <w:gridSpan w:val="30"/>
          </w:tcPr>
          <w:p w:rsidR="0079681C" w:rsidRPr="0079681C" w:rsidRDefault="0079681C" w:rsidP="0079681C">
            <w:pPr>
              <w:pStyle w:val="ConsPlusNormal"/>
              <w:numPr>
                <w:ilvl w:val="0"/>
                <w:numId w:val="4"/>
              </w:numPr>
              <w:adjustRightInd/>
              <w:ind w:left="0" w:firstLine="0"/>
              <w:jc w:val="center"/>
              <w:rPr>
                <w:rFonts w:ascii="Times New Roman" w:hAnsi="Times New Roman" w:cs="Times New Roman"/>
                <w:sz w:val="18"/>
                <w:szCs w:val="18"/>
              </w:rPr>
            </w:pPr>
            <w:r w:rsidRPr="0079681C">
              <w:rPr>
                <w:rFonts w:ascii="Times New Roman" w:hAnsi="Times New Roman" w:cs="Times New Roman"/>
                <w:sz w:val="18"/>
                <w:szCs w:val="18"/>
              </w:rPr>
              <w:t>Производство и распределение тепловой энергии, электроэнергии, газа и воды</w:t>
            </w:r>
          </w:p>
        </w:tc>
        <w:tc>
          <w:tcPr>
            <w:tcW w:w="991"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xml:space="preserve">Отдел районного хозяйства </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 xml:space="preserve">Объем отгруженных товаров собственного производства, выполненных собственными силами работ и </w:t>
            </w:r>
            <w:r w:rsidRPr="0079681C">
              <w:rPr>
                <w:rFonts w:ascii="Times New Roman" w:hAnsi="Times New Roman" w:cs="Times New Roman"/>
                <w:sz w:val="18"/>
                <w:szCs w:val="18"/>
              </w:rPr>
              <w:lastRenderedPageBreak/>
              <w:t>услуг «Производство и распределение тепловой энергии, электроэнергии, газа и воды»</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млн. руб. в ценах соответствующих лет</w:t>
            </w:r>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lang w:val="en-US"/>
              </w:rPr>
            </w:pPr>
            <w:r w:rsidRPr="0079681C">
              <w:rPr>
                <w:rFonts w:ascii="Times New Roman" w:hAnsi="Times New Roman" w:cs="Times New Roman"/>
                <w:sz w:val="18"/>
                <w:szCs w:val="18"/>
                <w:lang w:val="en-US"/>
              </w:rPr>
              <w:t>176.37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183,42</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190,77</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190,77</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198,2</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198,2</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205,9</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205,9</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2</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 Производство и распределение тепловой энергии, электроэнергии, газа и воды»</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97,8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3</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Индекс-дефлятор  "Производство и распределение тепловой энергии, электроэнергии, газа и воды"</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97,8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103,9</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Borders>
              <w:top w:val="nil"/>
            </w:tcBorders>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4</w:t>
            </w:r>
          </w:p>
        </w:tc>
        <w:tc>
          <w:tcPr>
            <w:tcW w:w="1354"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Объем отгруженных товаров собственного производства, выполненных собственными силами работ и услуг «Издательская и полиграфическая деятельность»</w:t>
            </w:r>
          </w:p>
        </w:tc>
        <w:tc>
          <w:tcPr>
            <w:tcW w:w="1105" w:type="dxa"/>
            <w:gridSpan w:val="3"/>
            <w:tcBorders>
              <w:top w:val="nil"/>
            </w:tcBorders>
          </w:tcPr>
          <w:p w:rsidR="0079681C" w:rsidRPr="0079681C" w:rsidRDefault="0079681C" w:rsidP="0079681C">
            <w:pPr>
              <w:pStyle w:val="ConsPlusNormal"/>
              <w:ind w:firstLine="0"/>
              <w:jc w:val="center"/>
              <w:rPr>
                <w:rFonts w:ascii="Times New Roman" w:hAnsi="Times New Roman" w:cs="Times New Roman"/>
                <w:sz w:val="18"/>
                <w:szCs w:val="18"/>
              </w:rPr>
            </w:pPr>
            <w:proofErr w:type="spellStart"/>
            <w:r w:rsidRPr="0079681C">
              <w:rPr>
                <w:rFonts w:ascii="Times New Roman" w:hAnsi="Times New Roman" w:cs="Times New Roman"/>
                <w:sz w:val="18"/>
                <w:szCs w:val="18"/>
              </w:rPr>
              <w:t>млн</w:t>
            </w:r>
            <w:proofErr w:type="gramStart"/>
            <w:r w:rsidRPr="0079681C">
              <w:rPr>
                <w:rFonts w:ascii="Times New Roman" w:hAnsi="Times New Roman" w:cs="Times New Roman"/>
                <w:sz w:val="18"/>
                <w:szCs w:val="18"/>
              </w:rPr>
              <w:t>.р</w:t>
            </w:r>
            <w:proofErr w:type="gramEnd"/>
            <w:r w:rsidRPr="0079681C">
              <w:rPr>
                <w:rFonts w:ascii="Times New Roman" w:hAnsi="Times New Roman" w:cs="Times New Roman"/>
                <w:sz w:val="18"/>
                <w:szCs w:val="18"/>
              </w:rPr>
              <w:t>ублей</w:t>
            </w:r>
            <w:proofErr w:type="spellEnd"/>
          </w:p>
        </w:tc>
        <w:tc>
          <w:tcPr>
            <w:tcW w:w="847" w:type="dxa"/>
            <w:gridSpan w:val="3"/>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0,54</w:t>
            </w:r>
          </w:p>
        </w:tc>
        <w:tc>
          <w:tcPr>
            <w:tcW w:w="705"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06"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07"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18" w:type="dxa"/>
            <w:gridSpan w:val="4"/>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579" w:type="dxa"/>
            <w:gridSpan w:val="3"/>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39" w:type="dxa"/>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77" w:type="dxa"/>
            <w:gridSpan w:val="2"/>
            <w:tcBorders>
              <w:top w:val="nil"/>
            </w:tcBorders>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5</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Индекс-дефлятор «Издательская и полиграфическая деятельность»</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90</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0</w:t>
            </w:r>
          </w:p>
        </w:tc>
        <w:tc>
          <w:tcPr>
            <w:tcW w:w="991" w:type="dxa"/>
            <w:vMerge w:val="restart"/>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6</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Потребление электроэнергии</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proofErr w:type="spellStart"/>
            <w:r w:rsidRPr="0079681C">
              <w:rPr>
                <w:rFonts w:ascii="Times New Roman" w:hAnsi="Times New Roman" w:cs="Times New Roman"/>
                <w:sz w:val="18"/>
                <w:szCs w:val="18"/>
              </w:rPr>
              <w:t>млн</w:t>
            </w:r>
            <w:proofErr w:type="gramStart"/>
            <w:r w:rsidRPr="0079681C">
              <w:rPr>
                <w:rFonts w:ascii="Times New Roman" w:hAnsi="Times New Roman" w:cs="Times New Roman"/>
                <w:sz w:val="18"/>
                <w:szCs w:val="18"/>
              </w:rPr>
              <w:t>.к</w:t>
            </w:r>
            <w:proofErr w:type="gramEnd"/>
            <w:r w:rsidRPr="0079681C">
              <w:rPr>
                <w:rFonts w:ascii="Times New Roman" w:hAnsi="Times New Roman" w:cs="Times New Roman"/>
                <w:sz w:val="18"/>
                <w:szCs w:val="18"/>
              </w:rPr>
              <w:t>Вт.ч</w:t>
            </w:r>
            <w:proofErr w:type="spellEnd"/>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20,5</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20,6</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21,4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21,4</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22,3</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22,3</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23,1</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23,1</w:t>
            </w:r>
          </w:p>
        </w:tc>
        <w:tc>
          <w:tcPr>
            <w:tcW w:w="991" w:type="dxa"/>
            <w:vMerge/>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в том числе по группам потребителей</w:t>
            </w:r>
          </w:p>
        </w:tc>
        <w:tc>
          <w:tcPr>
            <w:tcW w:w="1105" w:type="dxa"/>
            <w:gridSpan w:val="3"/>
          </w:tcPr>
          <w:p w:rsidR="0079681C" w:rsidRPr="0079681C" w:rsidRDefault="0079681C" w:rsidP="0079681C">
            <w:pPr>
              <w:rPr>
                <w:rFonts w:ascii="Times New Roman" w:hAnsi="Times New Roman" w:cs="Times New Roman"/>
                <w:sz w:val="18"/>
                <w:szCs w:val="18"/>
              </w:rPr>
            </w:pPr>
            <w:proofErr w:type="spellStart"/>
            <w:r w:rsidRPr="0079681C">
              <w:rPr>
                <w:rFonts w:ascii="Times New Roman" w:hAnsi="Times New Roman" w:cs="Times New Roman"/>
                <w:sz w:val="18"/>
                <w:szCs w:val="18"/>
              </w:rPr>
              <w:t>млн</w:t>
            </w:r>
            <w:proofErr w:type="gramStart"/>
            <w:r w:rsidRPr="0079681C">
              <w:rPr>
                <w:rFonts w:ascii="Times New Roman" w:hAnsi="Times New Roman" w:cs="Times New Roman"/>
                <w:sz w:val="18"/>
                <w:szCs w:val="18"/>
              </w:rPr>
              <w:t>.к</w:t>
            </w:r>
            <w:proofErr w:type="gramEnd"/>
            <w:r w:rsidRPr="0079681C">
              <w:rPr>
                <w:rFonts w:ascii="Times New Roman" w:hAnsi="Times New Roman" w:cs="Times New Roman"/>
                <w:sz w:val="18"/>
                <w:szCs w:val="18"/>
              </w:rPr>
              <w:t>Вт.ч</w:t>
            </w:r>
            <w:proofErr w:type="spellEnd"/>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739" w:type="dxa"/>
          </w:tcPr>
          <w:p w:rsidR="0079681C" w:rsidRPr="0079681C" w:rsidRDefault="0079681C" w:rsidP="0079681C">
            <w:pPr>
              <w:pStyle w:val="ConsPlusNormal"/>
              <w:ind w:firstLine="0"/>
              <w:rPr>
                <w:rFonts w:ascii="Times New Roman" w:hAnsi="Times New Roman" w:cs="Times New Roman"/>
                <w:sz w:val="18"/>
                <w:szCs w:val="18"/>
              </w:rPr>
            </w:pP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p>
        </w:tc>
        <w:tc>
          <w:tcPr>
            <w:tcW w:w="991" w:type="dxa"/>
            <w:vMerge/>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население</w:t>
            </w:r>
          </w:p>
        </w:tc>
        <w:tc>
          <w:tcPr>
            <w:tcW w:w="1105" w:type="dxa"/>
            <w:gridSpan w:val="3"/>
          </w:tcPr>
          <w:p w:rsidR="0079681C" w:rsidRPr="0079681C" w:rsidRDefault="0079681C" w:rsidP="0079681C">
            <w:pPr>
              <w:rPr>
                <w:rFonts w:ascii="Times New Roman" w:hAnsi="Times New Roman" w:cs="Times New Roman"/>
                <w:sz w:val="18"/>
                <w:szCs w:val="18"/>
              </w:rPr>
            </w:pPr>
            <w:proofErr w:type="spellStart"/>
            <w:r w:rsidRPr="0079681C">
              <w:rPr>
                <w:rFonts w:ascii="Times New Roman" w:hAnsi="Times New Roman" w:cs="Times New Roman"/>
                <w:sz w:val="18"/>
                <w:szCs w:val="18"/>
              </w:rPr>
              <w:t>млн</w:t>
            </w:r>
            <w:proofErr w:type="gramStart"/>
            <w:r w:rsidRPr="0079681C">
              <w:rPr>
                <w:rFonts w:ascii="Times New Roman" w:hAnsi="Times New Roman" w:cs="Times New Roman"/>
                <w:sz w:val="18"/>
                <w:szCs w:val="18"/>
              </w:rPr>
              <w:t>.к</w:t>
            </w:r>
            <w:proofErr w:type="gramEnd"/>
            <w:r w:rsidRPr="0079681C">
              <w:rPr>
                <w:rFonts w:ascii="Times New Roman" w:hAnsi="Times New Roman" w:cs="Times New Roman"/>
                <w:sz w:val="18"/>
                <w:szCs w:val="18"/>
              </w:rPr>
              <w:t>Вт.ч</w:t>
            </w:r>
            <w:proofErr w:type="spellEnd"/>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13,2</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13,1</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13,6</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13,6</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14,2</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14,2</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w:t>
            </w:r>
          </w:p>
        </w:tc>
        <w:tc>
          <w:tcPr>
            <w:tcW w:w="991" w:type="dxa"/>
            <w:vMerge/>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прочие потребители</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proofErr w:type="spellStart"/>
            <w:r w:rsidRPr="0079681C">
              <w:rPr>
                <w:rFonts w:ascii="Times New Roman" w:hAnsi="Times New Roman" w:cs="Times New Roman"/>
                <w:sz w:val="18"/>
                <w:szCs w:val="18"/>
              </w:rPr>
              <w:t>млн</w:t>
            </w:r>
            <w:proofErr w:type="gramStart"/>
            <w:r w:rsidRPr="0079681C">
              <w:rPr>
                <w:rFonts w:ascii="Times New Roman" w:hAnsi="Times New Roman" w:cs="Times New Roman"/>
                <w:sz w:val="18"/>
                <w:szCs w:val="18"/>
              </w:rPr>
              <w:t>.к</w:t>
            </w:r>
            <w:proofErr w:type="gramEnd"/>
            <w:r w:rsidRPr="0079681C">
              <w:rPr>
                <w:rFonts w:ascii="Times New Roman" w:hAnsi="Times New Roman" w:cs="Times New Roman"/>
                <w:sz w:val="18"/>
                <w:szCs w:val="18"/>
              </w:rPr>
              <w:t>Вт.ч</w:t>
            </w:r>
            <w:proofErr w:type="spellEnd"/>
          </w:p>
        </w:tc>
        <w:tc>
          <w:tcPr>
            <w:tcW w:w="84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7,3</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7,5</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7,8</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7,8</w:t>
            </w:r>
          </w:p>
        </w:tc>
        <w:tc>
          <w:tcPr>
            <w:tcW w:w="718"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8,1</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8,1</w:t>
            </w:r>
          </w:p>
        </w:tc>
        <w:tc>
          <w:tcPr>
            <w:tcW w:w="739"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8,4</w:t>
            </w:r>
          </w:p>
        </w:tc>
        <w:tc>
          <w:tcPr>
            <w:tcW w:w="777"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8,4</w:t>
            </w:r>
          </w:p>
        </w:tc>
        <w:tc>
          <w:tcPr>
            <w:tcW w:w="991" w:type="dxa"/>
            <w:vMerge/>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rPr>
          <w:trHeight w:val="328"/>
        </w:trPr>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9228" w:type="dxa"/>
            <w:gridSpan w:val="31"/>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3. Сельское хозяйство</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 xml:space="preserve">Объем продукции сельского </w:t>
            </w:r>
            <w:r w:rsidRPr="0079681C">
              <w:rPr>
                <w:rFonts w:ascii="Times New Roman" w:hAnsi="Times New Roman" w:cs="Times New Roman"/>
                <w:sz w:val="18"/>
                <w:szCs w:val="18"/>
              </w:rPr>
              <w:lastRenderedPageBreak/>
              <w:t>хозяйства в хозяйствах всех категорий</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млн. руб. в ценах соответству</w:t>
            </w:r>
            <w:r w:rsidRPr="0079681C">
              <w:rPr>
                <w:rFonts w:ascii="Times New Roman" w:hAnsi="Times New Roman" w:cs="Times New Roman"/>
                <w:sz w:val="18"/>
                <w:szCs w:val="18"/>
              </w:rPr>
              <w:lastRenderedPageBreak/>
              <w:t>ющих лет</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lang w:val="en-US"/>
              </w:rPr>
              <w:lastRenderedPageBreak/>
              <w:t>755</w:t>
            </w:r>
            <w:r w:rsidRPr="0079681C">
              <w:rPr>
                <w:rFonts w:ascii="Times New Roman" w:hAnsi="Times New Roman" w:cs="Times New Roman"/>
                <w:sz w:val="18"/>
                <w:szCs w:val="18"/>
              </w:rPr>
              <w:t>,</w:t>
            </w:r>
            <w:r w:rsidRPr="0079681C">
              <w:rPr>
                <w:rFonts w:ascii="Times New Roman" w:hAnsi="Times New Roman" w:cs="Times New Roman"/>
                <w:sz w:val="18"/>
                <w:szCs w:val="18"/>
                <w:lang w:val="en-US"/>
              </w:rPr>
              <w:t>6</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998,2</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1475,8</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1475,8</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1489</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1489</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1501</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1501</w:t>
            </w:r>
          </w:p>
        </w:tc>
        <w:tc>
          <w:tcPr>
            <w:tcW w:w="991" w:type="dxa"/>
            <w:vMerge w:val="restart"/>
            <w:tcBorders>
              <w:top w:val="single" w:sz="4" w:space="0" w:color="auto"/>
              <w:bottom w:val="nil"/>
            </w:tcBorders>
          </w:tcPr>
          <w:p w:rsidR="0079681C" w:rsidRPr="0079681C" w:rsidRDefault="0079681C" w:rsidP="0079681C">
            <w:pPr>
              <w:rPr>
                <w:rFonts w:ascii="Times New Roman" w:hAnsi="Times New Roman" w:cs="Times New Roman"/>
                <w:sz w:val="18"/>
                <w:szCs w:val="18"/>
              </w:rPr>
            </w:pPr>
            <w:r w:rsidRPr="0079681C">
              <w:rPr>
                <w:rFonts w:ascii="Times New Roman" w:hAnsi="Times New Roman" w:cs="Times New Roman"/>
                <w:sz w:val="18"/>
                <w:szCs w:val="18"/>
              </w:rPr>
              <w:t xml:space="preserve">Управление сельского </w:t>
            </w:r>
            <w:r w:rsidRPr="0079681C">
              <w:rPr>
                <w:rFonts w:ascii="Times New Roman" w:hAnsi="Times New Roman" w:cs="Times New Roman"/>
                <w:sz w:val="18"/>
                <w:szCs w:val="18"/>
              </w:rPr>
              <w:lastRenderedPageBreak/>
              <w:t>хозяйства</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2</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продукции сельского хозяйства в хозяйствах всех категорий</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114,8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162,6</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147,8</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147,8</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100,9</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100,9</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100,8</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100,8</w:t>
            </w:r>
          </w:p>
        </w:tc>
        <w:tc>
          <w:tcPr>
            <w:tcW w:w="991" w:type="dxa"/>
            <w:vMerge/>
            <w:tcBorders>
              <w:top w:val="nil"/>
              <w:bottom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3</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Индекс-дефлятор продукции сельского хозяйства в хозяйствах всех категорий</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991" w:type="dxa"/>
            <w:vMerge/>
            <w:tcBorders>
              <w:top w:val="nil"/>
              <w:bottom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в том числе:</w:t>
            </w:r>
          </w:p>
        </w:tc>
        <w:tc>
          <w:tcPr>
            <w:tcW w:w="1105"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p>
        </w:tc>
        <w:tc>
          <w:tcPr>
            <w:tcW w:w="620" w:type="dxa"/>
          </w:tcPr>
          <w:p w:rsidR="0079681C" w:rsidRPr="0079681C" w:rsidRDefault="0079681C" w:rsidP="0079681C">
            <w:pPr>
              <w:pStyle w:val="ConsPlusNormal"/>
              <w:ind w:firstLine="0"/>
              <w:rPr>
                <w:rFonts w:ascii="Times New Roman" w:hAnsi="Times New Roman" w:cs="Times New Roman"/>
                <w:sz w:val="18"/>
                <w:szCs w:val="18"/>
              </w:rPr>
            </w:pPr>
          </w:p>
        </w:tc>
        <w:tc>
          <w:tcPr>
            <w:tcW w:w="991" w:type="dxa"/>
            <w:vMerge/>
            <w:tcBorders>
              <w:top w:val="nil"/>
              <w:bottom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4</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Растениеводство</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млн. руб. в ценах соответствующих лет</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615,6</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880,8</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1348,1</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1348,1</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1360,4</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1360,4</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1372</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1372</w:t>
            </w:r>
          </w:p>
        </w:tc>
        <w:tc>
          <w:tcPr>
            <w:tcW w:w="991" w:type="dxa"/>
            <w:vMerge w:val="restart"/>
            <w:tcBorders>
              <w:top w:val="nil"/>
            </w:tcBorders>
          </w:tcPr>
          <w:p w:rsidR="0079681C" w:rsidRPr="0079681C" w:rsidRDefault="0079681C" w:rsidP="0079681C">
            <w:pPr>
              <w:pStyle w:val="ConsPlusNormal"/>
              <w:ind w:firstLine="0"/>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5</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продукции растениеводства</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125,7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175</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153</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153</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100,9</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100,9</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100,8</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100,8</w:t>
            </w:r>
          </w:p>
        </w:tc>
        <w:tc>
          <w:tcPr>
            <w:tcW w:w="991" w:type="dxa"/>
            <w:vMerge/>
            <w:tcBorders>
              <w:top w:val="nil"/>
            </w:tcBorders>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6</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Индекс-дефлятор продукции растениеводства</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991" w:type="dxa"/>
            <w:vMerge w:val="restart"/>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Управление сельского хозяйства</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7</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Животноводство</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млн. руб. в ценах соответствующих лет</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140,1</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117,4</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127,7</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127,7</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128,6</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128,6</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129</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129</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8</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продукции животноводства</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83,1</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106</w:t>
            </w: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108,7</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108,7</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100,7</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100,7</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100,3</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100,3</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9</w:t>
            </w:r>
          </w:p>
        </w:tc>
        <w:tc>
          <w:tcPr>
            <w:tcW w:w="1354"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Индекс-дефлятор продукции животноводства</w:t>
            </w:r>
          </w:p>
        </w:tc>
        <w:tc>
          <w:tcPr>
            <w:tcW w:w="1105"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53"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11"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579"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103,7</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9228" w:type="dxa"/>
            <w:gridSpan w:val="31"/>
          </w:tcPr>
          <w:p w:rsidR="0079681C" w:rsidRPr="0079681C" w:rsidRDefault="0079681C" w:rsidP="0079681C">
            <w:pPr>
              <w:jc w:val="center"/>
              <w:rPr>
                <w:rFonts w:ascii="Times New Roman" w:hAnsi="Times New Roman" w:cs="Times New Roman"/>
                <w:sz w:val="18"/>
                <w:szCs w:val="18"/>
              </w:rPr>
            </w:pPr>
            <w:r w:rsidRPr="0079681C">
              <w:rPr>
                <w:rFonts w:ascii="Times New Roman" w:hAnsi="Times New Roman" w:cs="Times New Roman"/>
                <w:sz w:val="18"/>
                <w:szCs w:val="18"/>
              </w:rPr>
              <w:t>Продукция сельского хозяйства по категориям хозяйств:</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10</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Продукция в сельскохозяйственных организациях</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млн. руб. в ценах соответствующих лет</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62,6</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98,4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102,3</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102,3</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106,4</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106,4</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110,7</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110,7</w:t>
            </w:r>
          </w:p>
        </w:tc>
        <w:tc>
          <w:tcPr>
            <w:tcW w:w="991" w:type="dxa"/>
            <w:vMerge w:val="restart"/>
          </w:tcPr>
          <w:p w:rsidR="0079681C" w:rsidRPr="0079681C" w:rsidRDefault="0079681C" w:rsidP="0079681C">
            <w:pPr>
              <w:rPr>
                <w:rFonts w:ascii="Times New Roman" w:hAnsi="Times New Roman" w:cs="Times New Roman"/>
                <w:sz w:val="18"/>
                <w:szCs w:val="18"/>
              </w:rPr>
            </w:pPr>
            <w:r w:rsidRPr="0079681C">
              <w:rPr>
                <w:rFonts w:ascii="Times New Roman" w:hAnsi="Times New Roman" w:cs="Times New Roman"/>
                <w:sz w:val="18"/>
                <w:szCs w:val="18"/>
              </w:rPr>
              <w:t>Управление сельского хозяйства</w:t>
            </w: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11</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 xml:space="preserve">Индекс производства продукции в сельскохозяйственных </w:t>
            </w:r>
            <w:r w:rsidRPr="0079681C">
              <w:rPr>
                <w:rFonts w:ascii="Times New Roman" w:hAnsi="Times New Roman" w:cs="Times New Roman"/>
                <w:sz w:val="18"/>
                <w:szCs w:val="18"/>
              </w:rPr>
              <w:lastRenderedPageBreak/>
              <w:t>организациях</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 к предыдущему году</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157,2</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lastRenderedPageBreak/>
              <w:t>12</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Продукция в крестьянских (фермерских) хозяйствах и у индивидуальных предпринимателей</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млн. руб. в ценах соответствующих лет</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348,7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362,9</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377,4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377,4</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392,5</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392,5</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408,2</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408,2</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13</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продукции в крестьянских (фермерских) хозяйствах и у индивидуальных предпринимателей</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14</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Продукция в хозяйствах населения</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млн. руб. в ценах соответствующих лет</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344,3</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358,1</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15</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Индекс производства продукции в хозяйствах населения</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 к предыдущему году</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127,7</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16</w:t>
            </w: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Производство важнейших видов продукции в натуральном выражении:</w:t>
            </w:r>
          </w:p>
        </w:tc>
        <w:tc>
          <w:tcPr>
            <w:tcW w:w="1118"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p>
        </w:tc>
        <w:tc>
          <w:tcPr>
            <w:tcW w:w="620" w:type="dxa"/>
          </w:tcPr>
          <w:p w:rsidR="0079681C" w:rsidRPr="0079681C" w:rsidRDefault="0079681C" w:rsidP="0079681C">
            <w:pPr>
              <w:pStyle w:val="ConsPlusNormal"/>
              <w:ind w:firstLine="0"/>
              <w:rPr>
                <w:rFonts w:ascii="Times New Roman" w:hAnsi="Times New Roman" w:cs="Times New Roman"/>
                <w:sz w:val="18"/>
                <w:szCs w:val="18"/>
              </w:rPr>
            </w:pP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соя</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27630,8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33564,4</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45063</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46000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46000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46300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46300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46300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зерно</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3551,1</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2841,5</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4530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4530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4580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4580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4585</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4585</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картофель</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3577,5</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4038</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4950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4950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4980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4980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4980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4980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овощи</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731,3</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1066</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1640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1640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1660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1660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1660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1660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молоко</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1079,8</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1110</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1900</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1900</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1950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1950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1950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1950</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яйца</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тыс. штук</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1375,4</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1380</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1697</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1715</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1715</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1715</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1715</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1715</w:t>
            </w:r>
          </w:p>
        </w:tc>
        <w:tc>
          <w:tcPr>
            <w:tcW w:w="991" w:type="dxa"/>
            <w:vMerge/>
          </w:tcPr>
          <w:p w:rsidR="0079681C" w:rsidRPr="0079681C" w:rsidRDefault="0079681C" w:rsidP="0079681C">
            <w:pPr>
              <w:rPr>
                <w:rFonts w:ascii="Times New Roman" w:hAnsi="Times New Roman" w:cs="Times New Roman"/>
                <w:sz w:val="18"/>
                <w:szCs w:val="18"/>
              </w:rPr>
            </w:pPr>
          </w:p>
        </w:tc>
      </w:tr>
      <w:tr w:rsidR="0079681C" w:rsidRPr="0079681C" w:rsidTr="0079681C">
        <w:tc>
          <w:tcPr>
            <w:tcW w:w="473" w:type="dxa"/>
          </w:tcPr>
          <w:p w:rsidR="0079681C" w:rsidRPr="0079681C" w:rsidRDefault="0079681C" w:rsidP="0079681C">
            <w:pPr>
              <w:pStyle w:val="ConsPlusNormal"/>
              <w:ind w:firstLine="0"/>
              <w:rPr>
                <w:rFonts w:ascii="Times New Roman" w:hAnsi="Times New Roman" w:cs="Times New Roman"/>
                <w:sz w:val="18"/>
                <w:szCs w:val="18"/>
              </w:rPr>
            </w:pPr>
          </w:p>
        </w:tc>
        <w:tc>
          <w:tcPr>
            <w:tcW w:w="1362"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мясо</w:t>
            </w:r>
          </w:p>
        </w:tc>
        <w:tc>
          <w:tcPr>
            <w:tcW w:w="1118" w:type="dxa"/>
            <w:gridSpan w:val="3"/>
          </w:tcPr>
          <w:p w:rsidR="0079681C" w:rsidRPr="0079681C" w:rsidRDefault="0079681C" w:rsidP="0079681C">
            <w:pPr>
              <w:pStyle w:val="ConsPlusNormal"/>
              <w:ind w:firstLine="0"/>
              <w:jc w:val="center"/>
              <w:rPr>
                <w:rFonts w:ascii="Times New Roman" w:hAnsi="Times New Roman" w:cs="Times New Roman"/>
                <w:sz w:val="18"/>
                <w:szCs w:val="18"/>
              </w:rPr>
            </w:pPr>
            <w:r w:rsidRPr="0079681C">
              <w:rPr>
                <w:rFonts w:ascii="Times New Roman" w:hAnsi="Times New Roman" w:cs="Times New Roman"/>
                <w:sz w:val="18"/>
                <w:szCs w:val="18"/>
              </w:rPr>
              <w:t>тонн</w:t>
            </w:r>
          </w:p>
        </w:tc>
        <w:tc>
          <w:tcPr>
            <w:tcW w:w="84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325,4</w:t>
            </w:r>
          </w:p>
        </w:tc>
        <w:tc>
          <w:tcPr>
            <w:tcW w:w="705"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330</w:t>
            </w:r>
          </w:p>
        </w:tc>
        <w:tc>
          <w:tcPr>
            <w:tcW w:w="706"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496</w:t>
            </w:r>
          </w:p>
        </w:tc>
        <w:tc>
          <w:tcPr>
            <w:tcW w:w="707" w:type="dxa"/>
            <w:gridSpan w:val="4"/>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496</w:t>
            </w:r>
          </w:p>
        </w:tc>
        <w:tc>
          <w:tcPr>
            <w:tcW w:w="707" w:type="dxa"/>
            <w:gridSpan w:val="3"/>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500</w:t>
            </w:r>
          </w:p>
        </w:tc>
        <w:tc>
          <w:tcPr>
            <w:tcW w:w="569"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500</w:t>
            </w:r>
          </w:p>
        </w:tc>
        <w:tc>
          <w:tcPr>
            <w:tcW w:w="896" w:type="dxa"/>
            <w:gridSpan w:val="2"/>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500</w:t>
            </w:r>
          </w:p>
        </w:tc>
        <w:tc>
          <w:tcPr>
            <w:tcW w:w="620" w:type="dxa"/>
          </w:tcPr>
          <w:p w:rsidR="0079681C" w:rsidRPr="0079681C" w:rsidRDefault="0079681C" w:rsidP="0079681C">
            <w:pPr>
              <w:pStyle w:val="ConsPlusNormal"/>
              <w:ind w:firstLine="0"/>
              <w:rPr>
                <w:rFonts w:ascii="Times New Roman" w:hAnsi="Times New Roman" w:cs="Times New Roman"/>
                <w:sz w:val="18"/>
                <w:szCs w:val="18"/>
              </w:rPr>
            </w:pPr>
            <w:r w:rsidRPr="0079681C">
              <w:rPr>
                <w:rFonts w:ascii="Times New Roman" w:hAnsi="Times New Roman" w:cs="Times New Roman"/>
                <w:sz w:val="18"/>
                <w:szCs w:val="18"/>
              </w:rPr>
              <w:t>500</w:t>
            </w:r>
          </w:p>
        </w:tc>
        <w:tc>
          <w:tcPr>
            <w:tcW w:w="991" w:type="dxa"/>
            <w:vMerge/>
          </w:tcPr>
          <w:p w:rsidR="0079681C" w:rsidRPr="0079681C" w:rsidRDefault="0079681C" w:rsidP="0079681C">
            <w:pPr>
              <w:rPr>
                <w:rFonts w:ascii="Times New Roman" w:hAnsi="Times New Roman" w:cs="Times New Roman"/>
                <w:sz w:val="18"/>
                <w:szCs w:val="18"/>
              </w:rPr>
            </w:pPr>
          </w:p>
        </w:tc>
      </w:tr>
    </w:tbl>
    <w:p w:rsidR="0037622F" w:rsidRDefault="0037622F" w:rsidP="0067133A">
      <w:pPr>
        <w:widowControl/>
        <w:autoSpaceDE w:val="0"/>
        <w:autoSpaceDN w:val="0"/>
        <w:adjustRightInd w:val="0"/>
        <w:ind w:firstLine="708"/>
        <w:jc w:val="both"/>
        <w:rPr>
          <w:rFonts w:ascii="Times New Roman" w:hAnsi="Times New Roman" w:cs="Times New Roman"/>
          <w:b/>
          <w:sz w:val="28"/>
          <w:szCs w:val="28"/>
        </w:rPr>
      </w:pPr>
    </w:p>
    <w:p w:rsidR="0037622F" w:rsidRDefault="0037622F">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9B1699" w:rsidRPr="009B1699" w:rsidRDefault="009B1699" w:rsidP="0067133A">
      <w:pPr>
        <w:widowControl/>
        <w:autoSpaceDE w:val="0"/>
        <w:autoSpaceDN w:val="0"/>
        <w:adjustRightInd w:val="0"/>
        <w:ind w:firstLine="708"/>
        <w:jc w:val="both"/>
        <w:rPr>
          <w:rFonts w:ascii="Times New Roman" w:hAnsi="Times New Roman" w:cs="Times New Roman"/>
          <w:b/>
          <w:sz w:val="28"/>
          <w:szCs w:val="28"/>
        </w:rPr>
      </w:pPr>
      <w:r w:rsidRPr="009B1699">
        <w:rPr>
          <w:rFonts w:ascii="Times New Roman" w:hAnsi="Times New Roman" w:cs="Times New Roman"/>
          <w:b/>
          <w:sz w:val="28"/>
          <w:szCs w:val="28"/>
        </w:rPr>
        <w:lastRenderedPageBreak/>
        <w:t>Глава 3. Тенденции развития сельского хозяйства:</w:t>
      </w:r>
    </w:p>
    <w:p w:rsidR="009B1699" w:rsidRPr="009B1699" w:rsidRDefault="009B1699" w:rsidP="00C1084D">
      <w:pPr>
        <w:ind w:firstLine="709"/>
        <w:jc w:val="both"/>
        <w:rPr>
          <w:rFonts w:ascii="Times New Roman" w:hAnsi="Times New Roman" w:cs="Times New Roman"/>
          <w:sz w:val="28"/>
          <w:szCs w:val="28"/>
        </w:rPr>
      </w:pPr>
      <w:r w:rsidRPr="009B1699">
        <w:rPr>
          <w:rFonts w:ascii="Times New Roman" w:hAnsi="Times New Roman" w:cs="Times New Roman"/>
          <w:sz w:val="28"/>
          <w:szCs w:val="28"/>
        </w:rPr>
        <w:t>Возможности сельскохозяйственного производства по районам области разные. Вдоль Транссибирской магистрали в запад</w:t>
      </w:r>
      <w:r w:rsidR="00C1084D">
        <w:rPr>
          <w:rFonts w:ascii="Times New Roman" w:hAnsi="Times New Roman" w:cs="Times New Roman"/>
          <w:sz w:val="28"/>
          <w:szCs w:val="28"/>
        </w:rPr>
        <w:t xml:space="preserve">ной половине преобладают горные </w:t>
      </w:r>
      <w:r w:rsidRPr="009B1699">
        <w:rPr>
          <w:rFonts w:ascii="Times New Roman" w:hAnsi="Times New Roman" w:cs="Times New Roman"/>
          <w:sz w:val="28"/>
          <w:szCs w:val="28"/>
        </w:rPr>
        <w:t>ландшафты, а в восточной — сильно</w:t>
      </w:r>
      <w:r>
        <w:rPr>
          <w:rFonts w:ascii="Times New Roman" w:hAnsi="Times New Roman" w:cs="Times New Roman"/>
          <w:sz w:val="28"/>
          <w:szCs w:val="28"/>
        </w:rPr>
        <w:t xml:space="preserve"> заболоченные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9B1699">
        <w:rPr>
          <w:rFonts w:ascii="Times New Roman" w:hAnsi="Times New Roman" w:cs="Times New Roman"/>
          <w:sz w:val="28"/>
          <w:szCs w:val="28"/>
        </w:rPr>
        <w:t>в</w:t>
      </w:r>
      <w:proofErr w:type="gramEnd"/>
      <w:r w:rsidRPr="009B1699">
        <w:rPr>
          <w:rFonts w:ascii="Times New Roman" w:hAnsi="Times New Roman" w:cs="Times New Roman"/>
          <w:sz w:val="28"/>
          <w:szCs w:val="28"/>
        </w:rPr>
        <w:t xml:space="preserve"> этой полосе сельское хозяйство имеет очаговый характер.</w:t>
      </w:r>
      <w:r w:rsidR="00B2461F">
        <w:rPr>
          <w:rFonts w:ascii="Times New Roman" w:hAnsi="Times New Roman" w:cs="Times New Roman"/>
          <w:noProof/>
          <w:sz w:val="28"/>
          <w:szCs w:val="28"/>
        </w:rPr>
        <w:pict>
          <v:shape id="_x0000_s1029" type="#_x0000_t75" alt="" style="position:absolute;left:0;text-align:left;margin-left:0;margin-top:0;width:24pt;height:24pt;z-index:251663360;mso-wrap-distance-left:3.75pt;mso-wrap-distance-top:3.75pt;mso-wrap-distance-right:3.75pt;mso-wrap-distance-bottom:3.75pt;mso-position-horizontal:left;mso-position-horizontal-relative:text;mso-position-vertical-relative:line" o:allowoverlap="f">
            <w10:wrap type="square"/>
          </v:shape>
        </w:pict>
      </w:r>
      <w:r>
        <w:rPr>
          <w:rFonts w:ascii="Times New Roman" w:hAnsi="Times New Roman" w:cs="Times New Roman"/>
          <w:sz w:val="28"/>
          <w:szCs w:val="28"/>
        </w:rPr>
        <w:t xml:space="preserve"> </w:t>
      </w:r>
      <w:r w:rsidRPr="009B1699">
        <w:rPr>
          <w:rFonts w:ascii="Times New Roman" w:hAnsi="Times New Roman" w:cs="Times New Roman"/>
          <w:sz w:val="28"/>
          <w:szCs w:val="28"/>
        </w:rPr>
        <w:t>Специализация его здесь — производство овощей и молока. В южных районах области — Ленинском и Октябрьском - условия более благоприятные, позволяющие успешно выращивать все основные культуры, поэтому эти районы являются основной зоной сельскохозяйственного производства в Приамурье.</w:t>
      </w:r>
    </w:p>
    <w:p w:rsidR="009B1699" w:rsidRPr="009B1699" w:rsidRDefault="009B1699" w:rsidP="009B1699">
      <w:pPr>
        <w:ind w:firstLine="709"/>
        <w:jc w:val="both"/>
        <w:rPr>
          <w:rFonts w:ascii="Times New Roman" w:hAnsi="Times New Roman" w:cs="Times New Roman"/>
          <w:sz w:val="28"/>
          <w:szCs w:val="28"/>
        </w:rPr>
      </w:pPr>
      <w:r w:rsidRPr="009B1699">
        <w:rPr>
          <w:rFonts w:ascii="Times New Roman" w:hAnsi="Times New Roman" w:cs="Times New Roman"/>
          <w:sz w:val="28"/>
          <w:szCs w:val="28"/>
        </w:rPr>
        <w:t xml:space="preserve">В связи с преобладанием заболоченных земель для развития отрасли требовалось проведение осушительных работ. В период семидесятых и восьмидесятых годов прошедшего столетия были выполнены масштабные мелиоративные работы: создано свыше 30 крупных мелиоративных систем. В Ленинском районе было введено в оборот 25,8 тыс. га, а в Октябрьском — около 20 тыс. га осушенных земель. Мелиоративные системы предназначались для улучшения пахотных земель, сенокосов и создания культурных пастбищ. </w:t>
      </w:r>
    </w:p>
    <w:p w:rsidR="009B1699" w:rsidRPr="009B1699" w:rsidRDefault="009B1699" w:rsidP="009B1699">
      <w:pPr>
        <w:ind w:firstLine="709"/>
        <w:jc w:val="both"/>
        <w:rPr>
          <w:rFonts w:ascii="Times New Roman" w:hAnsi="Times New Roman" w:cs="Times New Roman"/>
          <w:sz w:val="28"/>
          <w:szCs w:val="28"/>
        </w:rPr>
      </w:pPr>
      <w:r w:rsidRPr="009B1699">
        <w:rPr>
          <w:rFonts w:ascii="Times New Roman" w:hAnsi="Times New Roman" w:cs="Times New Roman"/>
          <w:sz w:val="28"/>
          <w:szCs w:val="28"/>
        </w:rPr>
        <w:t>Благоприятные климатические и природные условия определили сельскохозяйственную направленность экономики Октябрьского района. Хозяйства специализируются на производстве сои, картофеля, зерновых культур, овощей. Основной возделываемой культурой в Октябрьском районе является соя.</w:t>
      </w:r>
    </w:p>
    <w:p w:rsidR="009B1699" w:rsidRPr="004367CA" w:rsidRDefault="00B404B9" w:rsidP="009B1699">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Согласно сведениям Управления сельского хозяйства администрации Октябрьского муниципального района на территории района в отрасли </w:t>
      </w:r>
      <w:r w:rsidR="004367CA">
        <w:rPr>
          <w:rFonts w:ascii="Times New Roman" w:hAnsi="Times New Roman" w:cs="Times New Roman"/>
          <w:sz w:val="28"/>
          <w:szCs w:val="28"/>
        </w:rPr>
        <w:t xml:space="preserve">сельского хозяйства в 2021 году работают </w:t>
      </w:r>
      <w:r w:rsidR="004367CA" w:rsidRPr="004367CA">
        <w:rPr>
          <w:rFonts w:ascii="Times New Roman" w:hAnsi="Times New Roman" w:cs="Times New Roman"/>
          <w:color w:val="auto"/>
          <w:sz w:val="28"/>
          <w:szCs w:val="28"/>
        </w:rPr>
        <w:t>62 организации. Из них 10 обществ с ограниченной ответственностью, 48 крестьянских (фермерских) хозяйств, 2 индивидуальных предпринимателя, 1 подсобное хозяйство (лицей) и 1 СКО «</w:t>
      </w:r>
      <w:proofErr w:type="spellStart"/>
      <w:r w:rsidR="004367CA" w:rsidRPr="004367CA">
        <w:rPr>
          <w:rFonts w:ascii="Times New Roman" w:hAnsi="Times New Roman" w:cs="Times New Roman"/>
          <w:color w:val="auto"/>
          <w:sz w:val="28"/>
          <w:szCs w:val="28"/>
        </w:rPr>
        <w:t>Екатерино</w:t>
      </w:r>
      <w:proofErr w:type="spellEnd"/>
      <w:r w:rsidR="004367CA" w:rsidRPr="004367CA">
        <w:rPr>
          <w:rFonts w:ascii="Times New Roman" w:hAnsi="Times New Roman" w:cs="Times New Roman"/>
          <w:color w:val="auto"/>
          <w:sz w:val="28"/>
          <w:szCs w:val="28"/>
        </w:rPr>
        <w:t>-Никольское» (казачье общество) основным видом деятельности, которых является выращивание зерновых и зернобобовых культур, сои.</w:t>
      </w:r>
    </w:p>
    <w:p w:rsidR="009B1699" w:rsidRPr="009B1699" w:rsidRDefault="009B1699" w:rsidP="009B1699">
      <w:pPr>
        <w:ind w:firstLine="709"/>
        <w:jc w:val="both"/>
        <w:rPr>
          <w:rFonts w:ascii="Times New Roman" w:hAnsi="Times New Roman" w:cs="Times New Roman"/>
          <w:sz w:val="28"/>
          <w:szCs w:val="28"/>
        </w:rPr>
      </w:pPr>
      <w:r w:rsidRPr="009B1699">
        <w:rPr>
          <w:rFonts w:ascii="Times New Roman" w:hAnsi="Times New Roman" w:cs="Times New Roman"/>
          <w:sz w:val="28"/>
          <w:szCs w:val="28"/>
        </w:rPr>
        <w:t>В среднем за последние три года преобладающей культурой, выращиваемой на полях района, является соя, в структуре посевных площадей она занимает 9</w:t>
      </w:r>
      <w:r w:rsidR="000763DF">
        <w:rPr>
          <w:rFonts w:ascii="Times New Roman" w:hAnsi="Times New Roman" w:cs="Times New Roman"/>
          <w:sz w:val="28"/>
          <w:szCs w:val="28"/>
        </w:rPr>
        <w:t>5</w:t>
      </w:r>
      <w:r w:rsidRPr="009B1699">
        <w:rPr>
          <w:rFonts w:ascii="Times New Roman" w:hAnsi="Times New Roman" w:cs="Times New Roman"/>
          <w:sz w:val="28"/>
          <w:szCs w:val="28"/>
        </w:rPr>
        <w:t>%, зерновые – 5%. Производство зерна в настоящее время является нерентабельным, но доходность возделывания сои позволяет сохранять в структуре посевных площадей зерновые культуры. Высокая трудоемкость возделывания картофеля, отсутствие картофелехранилищ и сравнительно невысокая цена реализации обусловили 0,1% в структуре посевных площадей.</w:t>
      </w:r>
    </w:p>
    <w:p w:rsidR="0037622F" w:rsidRDefault="009B1699" w:rsidP="0037622F">
      <w:pPr>
        <w:ind w:firstLine="709"/>
        <w:jc w:val="both"/>
        <w:rPr>
          <w:rFonts w:ascii="Times New Roman" w:hAnsi="Times New Roman" w:cs="Times New Roman"/>
          <w:sz w:val="28"/>
          <w:szCs w:val="28"/>
        </w:rPr>
      </w:pPr>
      <w:r w:rsidRPr="009B1699">
        <w:rPr>
          <w:rFonts w:ascii="Times New Roman" w:hAnsi="Times New Roman" w:cs="Times New Roman"/>
          <w:sz w:val="28"/>
          <w:szCs w:val="28"/>
        </w:rPr>
        <w:t>В 20</w:t>
      </w:r>
      <w:r w:rsidR="000763DF">
        <w:rPr>
          <w:rFonts w:ascii="Times New Roman" w:hAnsi="Times New Roman" w:cs="Times New Roman"/>
          <w:sz w:val="28"/>
          <w:szCs w:val="28"/>
        </w:rPr>
        <w:t>21</w:t>
      </w:r>
      <w:r w:rsidRPr="009B1699">
        <w:rPr>
          <w:rFonts w:ascii="Times New Roman" w:hAnsi="Times New Roman" w:cs="Times New Roman"/>
          <w:sz w:val="28"/>
          <w:szCs w:val="28"/>
        </w:rPr>
        <w:t xml:space="preserve"> году </w:t>
      </w:r>
      <w:proofErr w:type="spellStart"/>
      <w:r w:rsidRPr="009B1699">
        <w:rPr>
          <w:rFonts w:ascii="Times New Roman" w:hAnsi="Times New Roman" w:cs="Times New Roman"/>
          <w:sz w:val="28"/>
          <w:szCs w:val="28"/>
        </w:rPr>
        <w:t>сельхозтоваропроизводителями</w:t>
      </w:r>
      <w:proofErr w:type="spellEnd"/>
      <w:r w:rsidRPr="009B1699">
        <w:rPr>
          <w:rFonts w:ascii="Times New Roman" w:hAnsi="Times New Roman" w:cs="Times New Roman"/>
          <w:sz w:val="28"/>
          <w:szCs w:val="28"/>
        </w:rPr>
        <w:t xml:space="preserve"> было посеяно </w:t>
      </w:r>
      <w:r w:rsidR="000763DF">
        <w:rPr>
          <w:rFonts w:ascii="Times New Roman" w:hAnsi="Times New Roman" w:cs="Times New Roman"/>
          <w:sz w:val="28"/>
          <w:szCs w:val="28"/>
        </w:rPr>
        <w:t>35578,6 </w:t>
      </w:r>
      <w:r w:rsidRPr="009B1699">
        <w:rPr>
          <w:rFonts w:ascii="Times New Roman" w:hAnsi="Times New Roman" w:cs="Times New Roman"/>
          <w:sz w:val="28"/>
          <w:szCs w:val="28"/>
        </w:rPr>
        <w:t>га сои</w:t>
      </w:r>
      <w:r w:rsidRPr="000763DF">
        <w:rPr>
          <w:rFonts w:ascii="Times New Roman" w:hAnsi="Times New Roman" w:cs="Times New Roman"/>
          <w:color w:val="000000" w:themeColor="text1"/>
          <w:sz w:val="28"/>
          <w:szCs w:val="28"/>
        </w:rPr>
        <w:t xml:space="preserve">, что на </w:t>
      </w:r>
      <w:r w:rsidR="000763DF" w:rsidRPr="000763DF">
        <w:rPr>
          <w:rFonts w:ascii="Times New Roman" w:hAnsi="Times New Roman" w:cs="Times New Roman"/>
          <w:color w:val="000000" w:themeColor="text1"/>
          <w:sz w:val="28"/>
          <w:szCs w:val="28"/>
        </w:rPr>
        <w:t>0,35</w:t>
      </w:r>
      <w:r w:rsidRPr="000763DF">
        <w:rPr>
          <w:rFonts w:ascii="Times New Roman" w:hAnsi="Times New Roman" w:cs="Times New Roman"/>
          <w:color w:val="000000" w:themeColor="text1"/>
          <w:sz w:val="28"/>
          <w:szCs w:val="28"/>
        </w:rPr>
        <w:t xml:space="preserve">% </w:t>
      </w:r>
      <w:r w:rsidR="000763DF" w:rsidRPr="000763DF">
        <w:rPr>
          <w:rFonts w:ascii="Times New Roman" w:hAnsi="Times New Roman" w:cs="Times New Roman"/>
          <w:color w:val="000000" w:themeColor="text1"/>
          <w:sz w:val="28"/>
          <w:szCs w:val="28"/>
        </w:rPr>
        <w:t>ниже</w:t>
      </w:r>
      <w:r w:rsidRPr="000763DF">
        <w:rPr>
          <w:rFonts w:ascii="Times New Roman" w:hAnsi="Times New Roman" w:cs="Times New Roman"/>
          <w:color w:val="000000" w:themeColor="text1"/>
          <w:sz w:val="28"/>
          <w:szCs w:val="28"/>
        </w:rPr>
        <w:t xml:space="preserve"> уровня </w:t>
      </w:r>
      <w:r w:rsidR="000763DF" w:rsidRPr="000763DF">
        <w:rPr>
          <w:rFonts w:ascii="Times New Roman" w:hAnsi="Times New Roman" w:cs="Times New Roman"/>
          <w:color w:val="000000" w:themeColor="text1"/>
          <w:sz w:val="28"/>
          <w:szCs w:val="28"/>
        </w:rPr>
        <w:t>2020</w:t>
      </w:r>
      <w:r w:rsidRPr="000763DF">
        <w:rPr>
          <w:rFonts w:ascii="Times New Roman" w:hAnsi="Times New Roman" w:cs="Times New Roman"/>
          <w:color w:val="000000" w:themeColor="text1"/>
          <w:sz w:val="28"/>
          <w:szCs w:val="28"/>
        </w:rPr>
        <w:t xml:space="preserve"> года, </w:t>
      </w:r>
      <w:r w:rsidR="000763DF" w:rsidRPr="000763DF">
        <w:rPr>
          <w:rFonts w:ascii="Times New Roman" w:hAnsi="Times New Roman" w:cs="Times New Roman"/>
          <w:color w:val="000000" w:themeColor="text1"/>
          <w:sz w:val="28"/>
          <w:szCs w:val="28"/>
        </w:rPr>
        <w:t>в связи с высоким переувлажнением почвы. С</w:t>
      </w:r>
      <w:r w:rsidRPr="000763DF">
        <w:rPr>
          <w:rFonts w:ascii="Times New Roman" w:hAnsi="Times New Roman" w:cs="Times New Roman"/>
          <w:color w:val="000000" w:themeColor="text1"/>
          <w:sz w:val="28"/>
          <w:szCs w:val="28"/>
        </w:rPr>
        <w:t>обрано в 20</w:t>
      </w:r>
      <w:r w:rsidR="000763DF" w:rsidRPr="000763DF">
        <w:rPr>
          <w:rFonts w:ascii="Times New Roman" w:hAnsi="Times New Roman" w:cs="Times New Roman"/>
          <w:color w:val="000000" w:themeColor="text1"/>
          <w:sz w:val="28"/>
          <w:szCs w:val="28"/>
        </w:rPr>
        <w:t>21</w:t>
      </w:r>
      <w:r w:rsidRPr="000763DF">
        <w:rPr>
          <w:rFonts w:ascii="Times New Roman" w:hAnsi="Times New Roman" w:cs="Times New Roman"/>
          <w:color w:val="000000" w:themeColor="text1"/>
          <w:sz w:val="28"/>
          <w:szCs w:val="28"/>
        </w:rPr>
        <w:t xml:space="preserve"> году </w:t>
      </w:r>
      <w:r w:rsidR="000763DF" w:rsidRPr="000763DF">
        <w:rPr>
          <w:rFonts w:ascii="Times New Roman" w:hAnsi="Times New Roman" w:cs="Times New Roman"/>
          <w:color w:val="000000" w:themeColor="text1"/>
          <w:sz w:val="28"/>
          <w:szCs w:val="28"/>
        </w:rPr>
        <w:t>29020,8</w:t>
      </w:r>
      <w:r w:rsidRPr="000763DF">
        <w:rPr>
          <w:rFonts w:ascii="Times New Roman" w:hAnsi="Times New Roman" w:cs="Times New Roman"/>
          <w:color w:val="000000" w:themeColor="text1"/>
          <w:sz w:val="28"/>
          <w:szCs w:val="28"/>
        </w:rPr>
        <w:t xml:space="preserve"> тонны бобов, в </w:t>
      </w:r>
      <w:r w:rsidR="000763DF" w:rsidRPr="000763DF">
        <w:rPr>
          <w:rFonts w:ascii="Times New Roman" w:hAnsi="Times New Roman" w:cs="Times New Roman"/>
          <w:color w:val="000000" w:themeColor="text1"/>
          <w:sz w:val="28"/>
          <w:szCs w:val="28"/>
        </w:rPr>
        <w:t>2020</w:t>
      </w:r>
      <w:r w:rsidRPr="000763DF">
        <w:rPr>
          <w:rFonts w:ascii="Times New Roman" w:hAnsi="Times New Roman" w:cs="Times New Roman"/>
          <w:color w:val="000000" w:themeColor="text1"/>
          <w:sz w:val="28"/>
          <w:szCs w:val="28"/>
        </w:rPr>
        <w:t xml:space="preserve"> году – </w:t>
      </w:r>
      <w:r w:rsidR="000763DF" w:rsidRPr="000763DF">
        <w:rPr>
          <w:rFonts w:ascii="Times New Roman" w:hAnsi="Times New Roman" w:cs="Times New Roman"/>
          <w:color w:val="000000" w:themeColor="text1"/>
          <w:sz w:val="28"/>
          <w:szCs w:val="28"/>
        </w:rPr>
        <w:t>25977,03</w:t>
      </w:r>
      <w:r w:rsidRPr="000763DF">
        <w:rPr>
          <w:rFonts w:ascii="Times New Roman" w:hAnsi="Times New Roman" w:cs="Times New Roman"/>
          <w:color w:val="000000" w:themeColor="text1"/>
          <w:sz w:val="28"/>
          <w:szCs w:val="28"/>
        </w:rPr>
        <w:t xml:space="preserve"> тонн</w:t>
      </w:r>
      <w:r w:rsidR="000763DF" w:rsidRPr="000763DF">
        <w:rPr>
          <w:rFonts w:ascii="Times New Roman" w:hAnsi="Times New Roman" w:cs="Times New Roman"/>
          <w:color w:val="000000" w:themeColor="text1"/>
          <w:sz w:val="28"/>
          <w:szCs w:val="28"/>
        </w:rPr>
        <w:t>, увеличение на 111,72 %.</w:t>
      </w:r>
      <w:r w:rsidRPr="009B1699">
        <w:rPr>
          <w:rFonts w:ascii="Times New Roman" w:hAnsi="Times New Roman" w:cs="Times New Roman"/>
          <w:sz w:val="28"/>
          <w:szCs w:val="28"/>
        </w:rPr>
        <w:t xml:space="preserve"> Урожайность </w:t>
      </w:r>
      <w:r w:rsidR="000763DF">
        <w:rPr>
          <w:rFonts w:ascii="Times New Roman" w:hAnsi="Times New Roman" w:cs="Times New Roman"/>
          <w:sz w:val="28"/>
          <w:szCs w:val="28"/>
        </w:rPr>
        <w:t xml:space="preserve">в 2021 и 2020 гг. </w:t>
      </w:r>
      <w:r w:rsidRPr="009B1699">
        <w:rPr>
          <w:rFonts w:ascii="Times New Roman" w:hAnsi="Times New Roman" w:cs="Times New Roman"/>
          <w:sz w:val="28"/>
          <w:szCs w:val="28"/>
        </w:rPr>
        <w:t xml:space="preserve">составила соответственно </w:t>
      </w:r>
      <w:r w:rsidR="000763DF">
        <w:rPr>
          <w:rFonts w:ascii="Times New Roman" w:hAnsi="Times New Roman" w:cs="Times New Roman"/>
          <w:sz w:val="28"/>
          <w:szCs w:val="28"/>
        </w:rPr>
        <w:t>11,3</w:t>
      </w:r>
      <w:r w:rsidRPr="009B1699">
        <w:rPr>
          <w:rFonts w:ascii="Times New Roman" w:hAnsi="Times New Roman" w:cs="Times New Roman"/>
          <w:sz w:val="28"/>
          <w:szCs w:val="28"/>
        </w:rPr>
        <w:t xml:space="preserve"> ц/га и 9,</w:t>
      </w:r>
      <w:r w:rsidR="000763DF">
        <w:rPr>
          <w:rFonts w:ascii="Times New Roman" w:hAnsi="Times New Roman" w:cs="Times New Roman"/>
          <w:sz w:val="28"/>
          <w:szCs w:val="28"/>
        </w:rPr>
        <w:t>4</w:t>
      </w:r>
      <w:r w:rsidRPr="009B1699">
        <w:rPr>
          <w:rFonts w:ascii="Times New Roman" w:hAnsi="Times New Roman" w:cs="Times New Roman"/>
          <w:sz w:val="28"/>
          <w:szCs w:val="28"/>
        </w:rPr>
        <w:t xml:space="preserve"> ц/га. </w:t>
      </w:r>
    </w:p>
    <w:p w:rsidR="0037622F" w:rsidRDefault="0037622F">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B1664" w:rsidRDefault="004B1664" w:rsidP="0009540D">
      <w:pPr>
        <w:pStyle w:val="20"/>
        <w:shd w:val="clear" w:color="auto" w:fill="auto"/>
        <w:spacing w:after="0" w:line="240" w:lineRule="auto"/>
        <w:ind w:firstLine="708"/>
        <w:jc w:val="both"/>
        <w:rPr>
          <w:b/>
          <w:color w:val="000000" w:themeColor="text1"/>
        </w:rPr>
      </w:pPr>
      <w:r w:rsidRPr="000763DF">
        <w:rPr>
          <w:b/>
          <w:color w:val="000000" w:themeColor="text1"/>
        </w:rPr>
        <w:lastRenderedPageBreak/>
        <w:t xml:space="preserve">Глава </w:t>
      </w:r>
      <w:r w:rsidR="000763DF" w:rsidRPr="000763DF">
        <w:rPr>
          <w:b/>
          <w:color w:val="000000" w:themeColor="text1"/>
        </w:rPr>
        <w:t>4</w:t>
      </w:r>
      <w:r w:rsidRPr="000763DF">
        <w:rPr>
          <w:b/>
          <w:color w:val="000000" w:themeColor="text1"/>
        </w:rPr>
        <w:t xml:space="preserve">. </w:t>
      </w:r>
      <w:proofErr w:type="gramStart"/>
      <w:r w:rsidR="000763DF">
        <w:rPr>
          <w:b/>
          <w:color w:val="000000" w:themeColor="text1"/>
        </w:rPr>
        <w:t>Доходная</w:t>
      </w:r>
      <w:proofErr w:type="gramEnd"/>
      <w:r w:rsidR="000763DF">
        <w:rPr>
          <w:b/>
          <w:color w:val="000000" w:themeColor="text1"/>
        </w:rPr>
        <w:t xml:space="preserve"> и расходные части бюджета муниципального образования «Октябрьский муниципальный район» Еврейской автономной области.</w:t>
      </w:r>
    </w:p>
    <w:p w:rsidR="000763DF" w:rsidRPr="008F559C" w:rsidRDefault="000763DF" w:rsidP="0009540D">
      <w:pPr>
        <w:pStyle w:val="20"/>
        <w:shd w:val="clear" w:color="auto" w:fill="auto"/>
        <w:spacing w:after="0" w:line="240" w:lineRule="auto"/>
        <w:ind w:firstLine="708"/>
        <w:jc w:val="both"/>
        <w:rPr>
          <w:b/>
          <w:color w:val="000000" w:themeColor="text1"/>
        </w:rPr>
      </w:pPr>
    </w:p>
    <w:p w:rsidR="005006C4" w:rsidRPr="00E33921" w:rsidRDefault="005006C4" w:rsidP="005006C4">
      <w:pPr>
        <w:pStyle w:val="25"/>
        <w:ind w:firstLine="0"/>
        <w:jc w:val="center"/>
        <w:rPr>
          <w:b/>
          <w:i/>
          <w:szCs w:val="28"/>
        </w:rPr>
      </w:pPr>
      <w:r w:rsidRPr="00E33921">
        <w:rPr>
          <w:b/>
          <w:i/>
          <w:szCs w:val="28"/>
        </w:rPr>
        <w:t xml:space="preserve">Основные характеристики бюджета муниципального образования </w:t>
      </w:r>
      <w:r w:rsidRPr="00E33921">
        <w:rPr>
          <w:b/>
          <w:i/>
          <w:szCs w:val="28"/>
        </w:rPr>
        <w:br/>
        <w:t>на 202</w:t>
      </w:r>
      <w:r>
        <w:rPr>
          <w:b/>
          <w:i/>
          <w:szCs w:val="28"/>
        </w:rPr>
        <w:t>2</w:t>
      </w:r>
      <w:r w:rsidRPr="00E33921">
        <w:rPr>
          <w:b/>
          <w:i/>
          <w:szCs w:val="28"/>
        </w:rPr>
        <w:t xml:space="preserve"> год и на плановый период 202</w:t>
      </w:r>
      <w:r>
        <w:rPr>
          <w:b/>
          <w:i/>
          <w:szCs w:val="28"/>
        </w:rPr>
        <w:t>3</w:t>
      </w:r>
      <w:r w:rsidRPr="00E33921">
        <w:rPr>
          <w:b/>
          <w:i/>
          <w:szCs w:val="28"/>
        </w:rPr>
        <w:t xml:space="preserve"> и 202</w:t>
      </w:r>
      <w:r>
        <w:rPr>
          <w:b/>
          <w:i/>
          <w:szCs w:val="28"/>
        </w:rPr>
        <w:t>4</w:t>
      </w:r>
      <w:r w:rsidRPr="00E33921">
        <w:rPr>
          <w:b/>
          <w:i/>
          <w:szCs w:val="28"/>
        </w:rPr>
        <w:t xml:space="preserve"> годов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1575"/>
        <w:gridCol w:w="1513"/>
        <w:gridCol w:w="1701"/>
        <w:gridCol w:w="1560"/>
      </w:tblGrid>
      <w:tr w:rsidR="005006C4" w:rsidRPr="007F3A76" w:rsidTr="008F559C">
        <w:trPr>
          <w:trHeight w:val="1771"/>
        </w:trPr>
        <w:tc>
          <w:tcPr>
            <w:tcW w:w="3257" w:type="dxa"/>
            <w:shd w:val="clear" w:color="auto" w:fill="auto"/>
          </w:tcPr>
          <w:p w:rsidR="005006C4" w:rsidRPr="007F3A76" w:rsidRDefault="005006C4" w:rsidP="008F559C">
            <w:pPr>
              <w:pStyle w:val="25"/>
              <w:ind w:firstLine="0"/>
              <w:jc w:val="center"/>
              <w:rPr>
                <w:b/>
                <w:sz w:val="22"/>
                <w:szCs w:val="22"/>
              </w:rPr>
            </w:pPr>
          </w:p>
        </w:tc>
        <w:tc>
          <w:tcPr>
            <w:tcW w:w="1575" w:type="dxa"/>
            <w:shd w:val="clear" w:color="auto" w:fill="auto"/>
          </w:tcPr>
          <w:p w:rsidR="005006C4" w:rsidRPr="007F3A76" w:rsidRDefault="005006C4" w:rsidP="008F559C">
            <w:pPr>
              <w:pStyle w:val="25"/>
              <w:ind w:firstLine="0"/>
              <w:jc w:val="center"/>
              <w:rPr>
                <w:b/>
                <w:sz w:val="22"/>
                <w:szCs w:val="22"/>
              </w:rPr>
            </w:pPr>
            <w:r w:rsidRPr="007F3A76">
              <w:rPr>
                <w:b/>
                <w:sz w:val="22"/>
                <w:szCs w:val="22"/>
              </w:rPr>
              <w:t>20</w:t>
            </w:r>
            <w:r>
              <w:rPr>
                <w:b/>
                <w:sz w:val="22"/>
                <w:szCs w:val="22"/>
              </w:rPr>
              <w:t>21</w:t>
            </w:r>
            <w:r w:rsidRPr="007F3A76">
              <w:rPr>
                <w:b/>
                <w:sz w:val="22"/>
                <w:szCs w:val="22"/>
              </w:rPr>
              <w:t xml:space="preserve"> год</w:t>
            </w:r>
          </w:p>
          <w:p w:rsidR="005006C4" w:rsidRPr="007F3A76" w:rsidRDefault="005006C4" w:rsidP="008F559C">
            <w:pPr>
              <w:pStyle w:val="25"/>
              <w:ind w:firstLine="0"/>
              <w:jc w:val="center"/>
              <w:rPr>
                <w:sz w:val="22"/>
                <w:szCs w:val="22"/>
              </w:rPr>
            </w:pPr>
            <w:r w:rsidRPr="007F3A76">
              <w:rPr>
                <w:sz w:val="22"/>
                <w:szCs w:val="22"/>
              </w:rPr>
              <w:t xml:space="preserve">утверждено </w:t>
            </w:r>
            <w:r>
              <w:rPr>
                <w:sz w:val="22"/>
                <w:szCs w:val="22"/>
              </w:rPr>
              <w:t>решением Собрания депутатов</w:t>
            </w:r>
          </w:p>
        </w:tc>
        <w:tc>
          <w:tcPr>
            <w:tcW w:w="1513" w:type="dxa"/>
            <w:shd w:val="clear" w:color="auto" w:fill="auto"/>
            <w:vAlign w:val="center"/>
          </w:tcPr>
          <w:p w:rsidR="005006C4" w:rsidRPr="007F3A76" w:rsidRDefault="005006C4" w:rsidP="008F559C">
            <w:pPr>
              <w:pStyle w:val="25"/>
              <w:ind w:firstLine="0"/>
              <w:jc w:val="center"/>
              <w:rPr>
                <w:b/>
                <w:sz w:val="22"/>
                <w:szCs w:val="22"/>
              </w:rPr>
            </w:pPr>
            <w:r w:rsidRPr="007F3A76">
              <w:rPr>
                <w:b/>
                <w:sz w:val="22"/>
                <w:szCs w:val="22"/>
              </w:rPr>
              <w:t>20</w:t>
            </w:r>
            <w:r>
              <w:rPr>
                <w:b/>
                <w:sz w:val="22"/>
                <w:szCs w:val="22"/>
              </w:rPr>
              <w:t>22</w:t>
            </w:r>
            <w:r w:rsidRPr="007F3A76">
              <w:rPr>
                <w:b/>
                <w:sz w:val="22"/>
                <w:szCs w:val="22"/>
              </w:rPr>
              <w:t xml:space="preserve"> год</w:t>
            </w:r>
            <w:r>
              <w:rPr>
                <w:b/>
                <w:sz w:val="22"/>
                <w:szCs w:val="22"/>
              </w:rPr>
              <w:t xml:space="preserve"> проект</w:t>
            </w:r>
          </w:p>
        </w:tc>
        <w:tc>
          <w:tcPr>
            <w:tcW w:w="1701" w:type="dxa"/>
            <w:vAlign w:val="center"/>
          </w:tcPr>
          <w:p w:rsidR="005006C4" w:rsidRPr="007F3A76" w:rsidRDefault="005006C4" w:rsidP="008F559C">
            <w:pPr>
              <w:pStyle w:val="25"/>
              <w:ind w:firstLine="0"/>
              <w:jc w:val="center"/>
              <w:rPr>
                <w:b/>
                <w:sz w:val="22"/>
                <w:szCs w:val="22"/>
              </w:rPr>
            </w:pPr>
            <w:r>
              <w:rPr>
                <w:b/>
                <w:sz w:val="22"/>
                <w:szCs w:val="22"/>
              </w:rPr>
              <w:t>2023 год проект</w:t>
            </w:r>
          </w:p>
        </w:tc>
        <w:tc>
          <w:tcPr>
            <w:tcW w:w="1560" w:type="dxa"/>
            <w:vAlign w:val="center"/>
          </w:tcPr>
          <w:p w:rsidR="005006C4" w:rsidRPr="007F3A76" w:rsidRDefault="005006C4" w:rsidP="008F559C">
            <w:pPr>
              <w:pStyle w:val="25"/>
              <w:ind w:firstLine="0"/>
              <w:jc w:val="center"/>
              <w:rPr>
                <w:b/>
                <w:sz w:val="22"/>
                <w:szCs w:val="22"/>
              </w:rPr>
            </w:pPr>
            <w:r>
              <w:rPr>
                <w:b/>
                <w:sz w:val="22"/>
                <w:szCs w:val="22"/>
              </w:rPr>
              <w:t>2024 год проект</w:t>
            </w:r>
          </w:p>
        </w:tc>
      </w:tr>
      <w:tr w:rsidR="005006C4" w:rsidRPr="00204D5F" w:rsidTr="008F559C">
        <w:trPr>
          <w:trHeight w:val="367"/>
        </w:trPr>
        <w:tc>
          <w:tcPr>
            <w:tcW w:w="3257" w:type="dxa"/>
            <w:shd w:val="clear" w:color="auto" w:fill="auto"/>
          </w:tcPr>
          <w:p w:rsidR="005006C4" w:rsidRPr="00204D5F" w:rsidRDefault="005006C4" w:rsidP="008F559C">
            <w:pPr>
              <w:pStyle w:val="25"/>
              <w:ind w:firstLine="0"/>
              <w:jc w:val="left"/>
              <w:rPr>
                <w:b/>
                <w:sz w:val="22"/>
                <w:szCs w:val="22"/>
              </w:rPr>
            </w:pPr>
            <w:r w:rsidRPr="00204D5F">
              <w:rPr>
                <w:b/>
                <w:sz w:val="22"/>
                <w:szCs w:val="22"/>
              </w:rPr>
              <w:t>Доходы – всего:</w:t>
            </w:r>
          </w:p>
        </w:tc>
        <w:tc>
          <w:tcPr>
            <w:tcW w:w="1575" w:type="dxa"/>
            <w:shd w:val="clear" w:color="auto" w:fill="auto"/>
            <w:vAlign w:val="center"/>
          </w:tcPr>
          <w:p w:rsidR="005006C4" w:rsidRPr="00204D5F" w:rsidRDefault="005006C4" w:rsidP="008F559C">
            <w:pPr>
              <w:pStyle w:val="25"/>
              <w:ind w:firstLine="0"/>
              <w:jc w:val="center"/>
              <w:rPr>
                <w:b/>
                <w:sz w:val="22"/>
                <w:szCs w:val="22"/>
              </w:rPr>
            </w:pPr>
            <w:r>
              <w:rPr>
                <w:b/>
                <w:sz w:val="22"/>
                <w:szCs w:val="22"/>
              </w:rPr>
              <w:t>630854,3</w:t>
            </w:r>
          </w:p>
        </w:tc>
        <w:tc>
          <w:tcPr>
            <w:tcW w:w="1513" w:type="dxa"/>
            <w:shd w:val="clear" w:color="auto" w:fill="auto"/>
            <w:vAlign w:val="center"/>
          </w:tcPr>
          <w:p w:rsidR="005006C4" w:rsidRPr="00204D5F" w:rsidRDefault="005006C4" w:rsidP="008F559C">
            <w:pPr>
              <w:pStyle w:val="25"/>
              <w:ind w:firstLine="0"/>
              <w:jc w:val="center"/>
              <w:rPr>
                <w:b/>
                <w:sz w:val="22"/>
                <w:szCs w:val="22"/>
              </w:rPr>
            </w:pPr>
            <w:r>
              <w:rPr>
                <w:b/>
                <w:sz w:val="22"/>
                <w:szCs w:val="22"/>
              </w:rPr>
              <w:t>300936,2</w:t>
            </w:r>
          </w:p>
        </w:tc>
        <w:tc>
          <w:tcPr>
            <w:tcW w:w="1701" w:type="dxa"/>
            <w:vAlign w:val="center"/>
          </w:tcPr>
          <w:p w:rsidR="005006C4" w:rsidRPr="00204D5F" w:rsidRDefault="005006C4" w:rsidP="008F559C">
            <w:pPr>
              <w:pStyle w:val="25"/>
              <w:ind w:firstLine="0"/>
              <w:jc w:val="center"/>
              <w:rPr>
                <w:b/>
                <w:sz w:val="22"/>
                <w:szCs w:val="22"/>
              </w:rPr>
            </w:pPr>
            <w:r>
              <w:rPr>
                <w:b/>
                <w:sz w:val="22"/>
                <w:szCs w:val="22"/>
              </w:rPr>
              <w:t>318874</w:t>
            </w:r>
          </w:p>
        </w:tc>
        <w:tc>
          <w:tcPr>
            <w:tcW w:w="1560" w:type="dxa"/>
            <w:vAlign w:val="center"/>
          </w:tcPr>
          <w:p w:rsidR="005006C4" w:rsidRPr="00204D5F" w:rsidRDefault="005006C4" w:rsidP="008F559C">
            <w:pPr>
              <w:pStyle w:val="25"/>
              <w:ind w:firstLine="0"/>
              <w:jc w:val="center"/>
              <w:rPr>
                <w:b/>
                <w:sz w:val="22"/>
                <w:szCs w:val="22"/>
              </w:rPr>
            </w:pPr>
            <w:r>
              <w:rPr>
                <w:b/>
                <w:sz w:val="22"/>
                <w:szCs w:val="22"/>
              </w:rPr>
              <w:t>329624,1</w:t>
            </w:r>
          </w:p>
        </w:tc>
      </w:tr>
      <w:tr w:rsidR="005006C4" w:rsidRPr="007F3A76" w:rsidTr="008F559C">
        <w:tc>
          <w:tcPr>
            <w:tcW w:w="3257" w:type="dxa"/>
            <w:shd w:val="clear" w:color="auto" w:fill="auto"/>
          </w:tcPr>
          <w:p w:rsidR="005006C4" w:rsidRPr="007F3A76" w:rsidRDefault="005006C4" w:rsidP="008F559C">
            <w:pPr>
              <w:pStyle w:val="25"/>
              <w:ind w:firstLine="0"/>
              <w:jc w:val="left"/>
              <w:rPr>
                <w:sz w:val="22"/>
                <w:szCs w:val="22"/>
              </w:rPr>
            </w:pPr>
          </w:p>
        </w:tc>
        <w:tc>
          <w:tcPr>
            <w:tcW w:w="1575" w:type="dxa"/>
            <w:shd w:val="clear" w:color="auto" w:fill="auto"/>
            <w:vAlign w:val="center"/>
          </w:tcPr>
          <w:p w:rsidR="005006C4" w:rsidRPr="007F3A76" w:rsidRDefault="005006C4" w:rsidP="008F559C">
            <w:pPr>
              <w:pStyle w:val="25"/>
              <w:ind w:firstLine="0"/>
              <w:jc w:val="center"/>
              <w:rPr>
                <w:b/>
                <w:sz w:val="22"/>
                <w:szCs w:val="22"/>
              </w:rPr>
            </w:pPr>
          </w:p>
        </w:tc>
        <w:tc>
          <w:tcPr>
            <w:tcW w:w="1513" w:type="dxa"/>
            <w:shd w:val="clear" w:color="auto" w:fill="auto"/>
            <w:vAlign w:val="center"/>
          </w:tcPr>
          <w:p w:rsidR="005006C4" w:rsidRPr="007F3A76" w:rsidRDefault="005006C4" w:rsidP="008F559C">
            <w:pPr>
              <w:pStyle w:val="25"/>
              <w:ind w:firstLine="0"/>
              <w:jc w:val="center"/>
              <w:rPr>
                <w:b/>
                <w:sz w:val="22"/>
                <w:szCs w:val="22"/>
              </w:rPr>
            </w:pPr>
          </w:p>
        </w:tc>
        <w:tc>
          <w:tcPr>
            <w:tcW w:w="1701" w:type="dxa"/>
            <w:vAlign w:val="center"/>
          </w:tcPr>
          <w:p w:rsidR="005006C4" w:rsidRPr="007F3A76" w:rsidRDefault="005006C4" w:rsidP="008F559C">
            <w:pPr>
              <w:pStyle w:val="25"/>
              <w:ind w:firstLine="0"/>
              <w:jc w:val="center"/>
              <w:rPr>
                <w:b/>
                <w:sz w:val="22"/>
                <w:szCs w:val="22"/>
              </w:rPr>
            </w:pPr>
          </w:p>
        </w:tc>
        <w:tc>
          <w:tcPr>
            <w:tcW w:w="1560" w:type="dxa"/>
            <w:vAlign w:val="center"/>
          </w:tcPr>
          <w:p w:rsidR="005006C4" w:rsidRPr="007F3A76" w:rsidRDefault="005006C4" w:rsidP="008F559C">
            <w:pPr>
              <w:pStyle w:val="25"/>
              <w:ind w:firstLine="0"/>
              <w:jc w:val="center"/>
              <w:rPr>
                <w:b/>
                <w:sz w:val="22"/>
                <w:szCs w:val="22"/>
              </w:rPr>
            </w:pPr>
          </w:p>
        </w:tc>
      </w:tr>
      <w:tr w:rsidR="005006C4" w:rsidRPr="007F3A76" w:rsidTr="008F559C">
        <w:tc>
          <w:tcPr>
            <w:tcW w:w="3257" w:type="dxa"/>
            <w:shd w:val="clear" w:color="auto" w:fill="auto"/>
          </w:tcPr>
          <w:p w:rsidR="005006C4" w:rsidRPr="007F3A76" w:rsidRDefault="005006C4" w:rsidP="008F559C">
            <w:pPr>
              <w:pStyle w:val="25"/>
              <w:ind w:firstLine="0"/>
              <w:jc w:val="left"/>
              <w:rPr>
                <w:sz w:val="22"/>
                <w:szCs w:val="22"/>
              </w:rPr>
            </w:pPr>
            <w:r w:rsidRPr="007F3A76">
              <w:rPr>
                <w:sz w:val="22"/>
                <w:szCs w:val="22"/>
              </w:rPr>
              <w:t>% к предыдущему году</w:t>
            </w:r>
          </w:p>
        </w:tc>
        <w:tc>
          <w:tcPr>
            <w:tcW w:w="1575" w:type="dxa"/>
            <w:shd w:val="clear" w:color="auto" w:fill="auto"/>
            <w:vAlign w:val="center"/>
          </w:tcPr>
          <w:p w:rsidR="005006C4" w:rsidRPr="007F3A76" w:rsidRDefault="005006C4" w:rsidP="008F559C">
            <w:pPr>
              <w:pStyle w:val="25"/>
              <w:ind w:firstLine="0"/>
              <w:jc w:val="center"/>
              <w:rPr>
                <w:sz w:val="22"/>
                <w:szCs w:val="22"/>
              </w:rPr>
            </w:pPr>
            <w:r>
              <w:rPr>
                <w:sz w:val="22"/>
                <w:szCs w:val="22"/>
              </w:rPr>
              <w:t>-</w:t>
            </w:r>
          </w:p>
        </w:tc>
        <w:tc>
          <w:tcPr>
            <w:tcW w:w="1513" w:type="dxa"/>
            <w:shd w:val="clear" w:color="auto" w:fill="auto"/>
            <w:vAlign w:val="center"/>
          </w:tcPr>
          <w:p w:rsidR="005006C4" w:rsidRPr="007F3A76" w:rsidRDefault="005006C4" w:rsidP="008F559C">
            <w:pPr>
              <w:pStyle w:val="25"/>
              <w:ind w:firstLine="0"/>
              <w:jc w:val="center"/>
              <w:rPr>
                <w:sz w:val="22"/>
                <w:szCs w:val="22"/>
              </w:rPr>
            </w:pPr>
            <w:r>
              <w:rPr>
                <w:sz w:val="22"/>
                <w:szCs w:val="22"/>
              </w:rPr>
              <w:t>47,7</w:t>
            </w:r>
          </w:p>
        </w:tc>
        <w:tc>
          <w:tcPr>
            <w:tcW w:w="1701" w:type="dxa"/>
            <w:vAlign w:val="center"/>
          </w:tcPr>
          <w:p w:rsidR="005006C4" w:rsidRPr="007F3A76" w:rsidRDefault="005006C4" w:rsidP="008F559C">
            <w:pPr>
              <w:pStyle w:val="25"/>
              <w:ind w:firstLine="0"/>
              <w:jc w:val="center"/>
              <w:rPr>
                <w:sz w:val="22"/>
                <w:szCs w:val="22"/>
              </w:rPr>
            </w:pPr>
            <w:r>
              <w:rPr>
                <w:sz w:val="22"/>
                <w:szCs w:val="22"/>
              </w:rPr>
              <w:t>106</w:t>
            </w:r>
          </w:p>
        </w:tc>
        <w:tc>
          <w:tcPr>
            <w:tcW w:w="1560" w:type="dxa"/>
            <w:vAlign w:val="center"/>
          </w:tcPr>
          <w:p w:rsidR="005006C4" w:rsidRPr="007F3A76" w:rsidRDefault="005006C4" w:rsidP="008F559C">
            <w:pPr>
              <w:pStyle w:val="25"/>
              <w:ind w:firstLine="0"/>
              <w:jc w:val="center"/>
              <w:rPr>
                <w:sz w:val="22"/>
                <w:szCs w:val="22"/>
              </w:rPr>
            </w:pPr>
            <w:r>
              <w:rPr>
                <w:sz w:val="22"/>
                <w:szCs w:val="22"/>
              </w:rPr>
              <w:t>103,4</w:t>
            </w:r>
          </w:p>
        </w:tc>
      </w:tr>
      <w:tr w:rsidR="005006C4" w:rsidRPr="007F3A76" w:rsidTr="008F559C">
        <w:tc>
          <w:tcPr>
            <w:tcW w:w="3257" w:type="dxa"/>
            <w:shd w:val="clear" w:color="auto" w:fill="auto"/>
          </w:tcPr>
          <w:p w:rsidR="005006C4" w:rsidRPr="007F3A76" w:rsidRDefault="005006C4" w:rsidP="008F559C">
            <w:pPr>
              <w:pStyle w:val="25"/>
              <w:ind w:firstLine="0"/>
              <w:jc w:val="left"/>
              <w:rPr>
                <w:sz w:val="22"/>
                <w:szCs w:val="22"/>
              </w:rPr>
            </w:pPr>
          </w:p>
        </w:tc>
        <w:tc>
          <w:tcPr>
            <w:tcW w:w="1575" w:type="dxa"/>
            <w:shd w:val="clear" w:color="auto" w:fill="auto"/>
            <w:vAlign w:val="center"/>
          </w:tcPr>
          <w:p w:rsidR="005006C4" w:rsidRPr="007F3A76" w:rsidRDefault="005006C4" w:rsidP="008F559C">
            <w:pPr>
              <w:pStyle w:val="25"/>
              <w:ind w:firstLine="0"/>
              <w:jc w:val="center"/>
              <w:rPr>
                <w:sz w:val="22"/>
                <w:szCs w:val="22"/>
              </w:rPr>
            </w:pPr>
          </w:p>
        </w:tc>
        <w:tc>
          <w:tcPr>
            <w:tcW w:w="1513" w:type="dxa"/>
            <w:shd w:val="clear" w:color="auto" w:fill="auto"/>
            <w:vAlign w:val="center"/>
          </w:tcPr>
          <w:p w:rsidR="005006C4" w:rsidRPr="007F3A76" w:rsidRDefault="005006C4" w:rsidP="008F559C">
            <w:pPr>
              <w:pStyle w:val="25"/>
              <w:ind w:firstLine="0"/>
              <w:jc w:val="center"/>
              <w:rPr>
                <w:sz w:val="22"/>
                <w:szCs w:val="22"/>
              </w:rPr>
            </w:pPr>
          </w:p>
        </w:tc>
        <w:tc>
          <w:tcPr>
            <w:tcW w:w="1701" w:type="dxa"/>
            <w:vAlign w:val="center"/>
          </w:tcPr>
          <w:p w:rsidR="005006C4" w:rsidRPr="007F3A76" w:rsidRDefault="005006C4" w:rsidP="008F559C">
            <w:pPr>
              <w:pStyle w:val="25"/>
              <w:ind w:firstLine="0"/>
              <w:jc w:val="center"/>
              <w:rPr>
                <w:sz w:val="22"/>
                <w:szCs w:val="22"/>
              </w:rPr>
            </w:pPr>
          </w:p>
        </w:tc>
        <w:tc>
          <w:tcPr>
            <w:tcW w:w="1560" w:type="dxa"/>
            <w:vAlign w:val="center"/>
          </w:tcPr>
          <w:p w:rsidR="005006C4" w:rsidRPr="007F3A76" w:rsidRDefault="005006C4" w:rsidP="008F559C">
            <w:pPr>
              <w:pStyle w:val="25"/>
              <w:ind w:firstLine="0"/>
              <w:jc w:val="center"/>
              <w:rPr>
                <w:sz w:val="22"/>
                <w:szCs w:val="22"/>
              </w:rPr>
            </w:pPr>
          </w:p>
        </w:tc>
      </w:tr>
      <w:tr w:rsidR="005006C4" w:rsidRPr="00204D5F" w:rsidTr="008F559C">
        <w:tc>
          <w:tcPr>
            <w:tcW w:w="3257" w:type="dxa"/>
            <w:shd w:val="clear" w:color="auto" w:fill="auto"/>
          </w:tcPr>
          <w:p w:rsidR="005006C4" w:rsidRPr="00204D5F" w:rsidRDefault="005006C4" w:rsidP="008F559C">
            <w:pPr>
              <w:pStyle w:val="25"/>
              <w:ind w:firstLine="0"/>
              <w:jc w:val="left"/>
              <w:rPr>
                <w:b/>
                <w:sz w:val="22"/>
                <w:szCs w:val="22"/>
              </w:rPr>
            </w:pPr>
            <w:r w:rsidRPr="00204D5F">
              <w:rPr>
                <w:b/>
                <w:sz w:val="22"/>
                <w:szCs w:val="22"/>
              </w:rPr>
              <w:t>Расходы – всего:</w:t>
            </w:r>
          </w:p>
        </w:tc>
        <w:tc>
          <w:tcPr>
            <w:tcW w:w="1575" w:type="dxa"/>
            <w:shd w:val="clear" w:color="auto" w:fill="auto"/>
            <w:vAlign w:val="center"/>
          </w:tcPr>
          <w:p w:rsidR="005006C4" w:rsidRPr="00204D5F" w:rsidRDefault="005006C4" w:rsidP="008F559C">
            <w:pPr>
              <w:pStyle w:val="25"/>
              <w:ind w:firstLine="0"/>
              <w:jc w:val="center"/>
              <w:rPr>
                <w:b/>
                <w:sz w:val="22"/>
                <w:szCs w:val="22"/>
              </w:rPr>
            </w:pPr>
            <w:r>
              <w:rPr>
                <w:b/>
                <w:sz w:val="22"/>
                <w:szCs w:val="22"/>
              </w:rPr>
              <w:t>612856,6</w:t>
            </w:r>
          </w:p>
        </w:tc>
        <w:tc>
          <w:tcPr>
            <w:tcW w:w="1513" w:type="dxa"/>
            <w:shd w:val="clear" w:color="auto" w:fill="auto"/>
            <w:vAlign w:val="center"/>
          </w:tcPr>
          <w:p w:rsidR="005006C4" w:rsidRPr="00204D5F" w:rsidRDefault="005006C4" w:rsidP="008F559C">
            <w:pPr>
              <w:pStyle w:val="25"/>
              <w:ind w:firstLine="0"/>
              <w:jc w:val="center"/>
              <w:rPr>
                <w:b/>
                <w:sz w:val="22"/>
                <w:szCs w:val="22"/>
              </w:rPr>
            </w:pPr>
            <w:r>
              <w:rPr>
                <w:b/>
                <w:sz w:val="22"/>
                <w:szCs w:val="22"/>
              </w:rPr>
              <w:t>283969,9</w:t>
            </w:r>
          </w:p>
        </w:tc>
        <w:tc>
          <w:tcPr>
            <w:tcW w:w="1701" w:type="dxa"/>
            <w:vAlign w:val="center"/>
          </w:tcPr>
          <w:p w:rsidR="005006C4" w:rsidRPr="00204D5F" w:rsidRDefault="005006C4" w:rsidP="008F559C">
            <w:pPr>
              <w:pStyle w:val="25"/>
              <w:ind w:firstLine="0"/>
              <w:jc w:val="center"/>
              <w:rPr>
                <w:b/>
                <w:sz w:val="22"/>
                <w:szCs w:val="22"/>
              </w:rPr>
            </w:pPr>
            <w:r>
              <w:rPr>
                <w:b/>
                <w:sz w:val="22"/>
                <w:szCs w:val="22"/>
              </w:rPr>
              <w:t>301907,7</w:t>
            </w:r>
          </w:p>
        </w:tc>
        <w:tc>
          <w:tcPr>
            <w:tcW w:w="1560" w:type="dxa"/>
            <w:vAlign w:val="center"/>
          </w:tcPr>
          <w:p w:rsidR="005006C4" w:rsidRPr="00204D5F" w:rsidRDefault="005006C4" w:rsidP="008F559C">
            <w:pPr>
              <w:pStyle w:val="25"/>
              <w:ind w:firstLine="0"/>
              <w:jc w:val="center"/>
              <w:rPr>
                <w:b/>
                <w:sz w:val="22"/>
                <w:szCs w:val="22"/>
              </w:rPr>
            </w:pPr>
            <w:r>
              <w:rPr>
                <w:b/>
                <w:sz w:val="22"/>
                <w:szCs w:val="22"/>
              </w:rPr>
              <w:t>312657,8</w:t>
            </w:r>
          </w:p>
        </w:tc>
      </w:tr>
      <w:tr w:rsidR="005006C4" w:rsidRPr="007F3A76" w:rsidTr="008F559C">
        <w:tc>
          <w:tcPr>
            <w:tcW w:w="3257" w:type="dxa"/>
            <w:shd w:val="clear" w:color="auto" w:fill="auto"/>
          </w:tcPr>
          <w:p w:rsidR="005006C4" w:rsidRPr="001D3F7A" w:rsidRDefault="005006C4" w:rsidP="008F559C">
            <w:pPr>
              <w:pStyle w:val="25"/>
              <w:ind w:firstLine="0"/>
              <w:jc w:val="left"/>
              <w:rPr>
                <w:sz w:val="22"/>
                <w:szCs w:val="22"/>
              </w:rPr>
            </w:pPr>
          </w:p>
        </w:tc>
        <w:tc>
          <w:tcPr>
            <w:tcW w:w="1575" w:type="dxa"/>
            <w:shd w:val="clear" w:color="auto" w:fill="auto"/>
            <w:vAlign w:val="center"/>
          </w:tcPr>
          <w:p w:rsidR="005006C4" w:rsidRPr="001D3F7A" w:rsidRDefault="005006C4" w:rsidP="008F559C">
            <w:pPr>
              <w:pStyle w:val="25"/>
              <w:ind w:firstLine="0"/>
              <w:jc w:val="center"/>
              <w:rPr>
                <w:sz w:val="22"/>
                <w:szCs w:val="22"/>
              </w:rPr>
            </w:pPr>
          </w:p>
        </w:tc>
        <w:tc>
          <w:tcPr>
            <w:tcW w:w="1513" w:type="dxa"/>
            <w:shd w:val="clear" w:color="auto" w:fill="auto"/>
            <w:vAlign w:val="center"/>
          </w:tcPr>
          <w:p w:rsidR="005006C4" w:rsidRPr="001D3F7A" w:rsidRDefault="005006C4" w:rsidP="008F559C">
            <w:pPr>
              <w:pStyle w:val="25"/>
              <w:ind w:firstLine="0"/>
              <w:jc w:val="center"/>
              <w:rPr>
                <w:sz w:val="22"/>
                <w:szCs w:val="22"/>
              </w:rPr>
            </w:pPr>
          </w:p>
        </w:tc>
        <w:tc>
          <w:tcPr>
            <w:tcW w:w="1701" w:type="dxa"/>
            <w:vAlign w:val="center"/>
          </w:tcPr>
          <w:p w:rsidR="005006C4" w:rsidRPr="001D3F7A" w:rsidRDefault="005006C4" w:rsidP="008F559C">
            <w:pPr>
              <w:pStyle w:val="25"/>
              <w:ind w:firstLine="0"/>
              <w:jc w:val="center"/>
              <w:rPr>
                <w:sz w:val="22"/>
                <w:szCs w:val="22"/>
              </w:rPr>
            </w:pPr>
          </w:p>
        </w:tc>
        <w:tc>
          <w:tcPr>
            <w:tcW w:w="1560" w:type="dxa"/>
            <w:vAlign w:val="center"/>
          </w:tcPr>
          <w:p w:rsidR="005006C4" w:rsidRPr="001D3F7A" w:rsidRDefault="005006C4" w:rsidP="008F559C">
            <w:pPr>
              <w:pStyle w:val="25"/>
              <w:ind w:firstLine="0"/>
              <w:jc w:val="center"/>
              <w:rPr>
                <w:sz w:val="22"/>
                <w:szCs w:val="22"/>
              </w:rPr>
            </w:pPr>
          </w:p>
        </w:tc>
      </w:tr>
      <w:tr w:rsidR="005006C4" w:rsidRPr="001D3F7A" w:rsidTr="008F559C">
        <w:tc>
          <w:tcPr>
            <w:tcW w:w="3257" w:type="dxa"/>
            <w:shd w:val="clear" w:color="auto" w:fill="auto"/>
          </w:tcPr>
          <w:p w:rsidR="005006C4" w:rsidRPr="001D3F7A" w:rsidRDefault="005006C4" w:rsidP="008F559C">
            <w:pPr>
              <w:pStyle w:val="25"/>
              <w:ind w:firstLine="0"/>
              <w:jc w:val="left"/>
              <w:rPr>
                <w:sz w:val="22"/>
                <w:szCs w:val="22"/>
              </w:rPr>
            </w:pPr>
            <w:r w:rsidRPr="001D3F7A">
              <w:rPr>
                <w:sz w:val="22"/>
                <w:szCs w:val="22"/>
              </w:rPr>
              <w:t>% к предыдущему году</w:t>
            </w:r>
          </w:p>
        </w:tc>
        <w:tc>
          <w:tcPr>
            <w:tcW w:w="1575" w:type="dxa"/>
            <w:shd w:val="clear" w:color="auto" w:fill="auto"/>
            <w:vAlign w:val="center"/>
          </w:tcPr>
          <w:p w:rsidR="005006C4" w:rsidRPr="001D3F7A" w:rsidRDefault="005006C4" w:rsidP="008F559C">
            <w:pPr>
              <w:pStyle w:val="25"/>
              <w:ind w:firstLine="0"/>
              <w:jc w:val="center"/>
              <w:rPr>
                <w:sz w:val="22"/>
                <w:szCs w:val="22"/>
              </w:rPr>
            </w:pPr>
            <w:r>
              <w:rPr>
                <w:sz w:val="22"/>
                <w:szCs w:val="22"/>
              </w:rPr>
              <w:t>-</w:t>
            </w:r>
          </w:p>
        </w:tc>
        <w:tc>
          <w:tcPr>
            <w:tcW w:w="1513" w:type="dxa"/>
            <w:shd w:val="clear" w:color="auto" w:fill="auto"/>
            <w:vAlign w:val="center"/>
          </w:tcPr>
          <w:p w:rsidR="005006C4" w:rsidRPr="001D3F7A" w:rsidRDefault="005006C4" w:rsidP="008F559C">
            <w:pPr>
              <w:pStyle w:val="25"/>
              <w:ind w:firstLine="0"/>
              <w:jc w:val="center"/>
              <w:rPr>
                <w:sz w:val="22"/>
                <w:szCs w:val="22"/>
              </w:rPr>
            </w:pPr>
            <w:r>
              <w:rPr>
                <w:sz w:val="22"/>
                <w:szCs w:val="22"/>
              </w:rPr>
              <w:t>46,3</w:t>
            </w:r>
          </w:p>
        </w:tc>
        <w:tc>
          <w:tcPr>
            <w:tcW w:w="1701" w:type="dxa"/>
            <w:vAlign w:val="center"/>
          </w:tcPr>
          <w:p w:rsidR="005006C4" w:rsidRPr="001D3F7A" w:rsidRDefault="005006C4" w:rsidP="008F559C">
            <w:pPr>
              <w:pStyle w:val="25"/>
              <w:ind w:firstLine="0"/>
              <w:jc w:val="center"/>
              <w:rPr>
                <w:sz w:val="22"/>
                <w:szCs w:val="22"/>
              </w:rPr>
            </w:pPr>
            <w:r>
              <w:rPr>
                <w:sz w:val="22"/>
                <w:szCs w:val="22"/>
              </w:rPr>
              <w:t>106,3</w:t>
            </w:r>
          </w:p>
        </w:tc>
        <w:tc>
          <w:tcPr>
            <w:tcW w:w="1560" w:type="dxa"/>
            <w:vAlign w:val="center"/>
          </w:tcPr>
          <w:p w:rsidR="005006C4" w:rsidRPr="001D3F7A" w:rsidRDefault="005006C4" w:rsidP="008F559C">
            <w:pPr>
              <w:pStyle w:val="25"/>
              <w:ind w:firstLine="0"/>
              <w:jc w:val="center"/>
              <w:rPr>
                <w:sz w:val="22"/>
                <w:szCs w:val="22"/>
              </w:rPr>
            </w:pPr>
            <w:r>
              <w:rPr>
                <w:sz w:val="22"/>
                <w:szCs w:val="22"/>
              </w:rPr>
              <w:t>103,6</w:t>
            </w:r>
          </w:p>
        </w:tc>
      </w:tr>
      <w:tr w:rsidR="005006C4" w:rsidRPr="001D3F7A" w:rsidTr="008F559C">
        <w:tc>
          <w:tcPr>
            <w:tcW w:w="3257" w:type="dxa"/>
            <w:shd w:val="clear" w:color="auto" w:fill="auto"/>
          </w:tcPr>
          <w:p w:rsidR="005006C4" w:rsidRPr="001D3F7A" w:rsidRDefault="005006C4" w:rsidP="008F559C">
            <w:pPr>
              <w:pStyle w:val="25"/>
              <w:ind w:firstLine="0"/>
              <w:jc w:val="left"/>
              <w:rPr>
                <w:sz w:val="22"/>
                <w:szCs w:val="22"/>
              </w:rPr>
            </w:pPr>
          </w:p>
        </w:tc>
        <w:tc>
          <w:tcPr>
            <w:tcW w:w="1575" w:type="dxa"/>
            <w:shd w:val="clear" w:color="auto" w:fill="auto"/>
            <w:vAlign w:val="center"/>
          </w:tcPr>
          <w:p w:rsidR="005006C4" w:rsidRPr="001D3F7A" w:rsidRDefault="005006C4" w:rsidP="008F559C">
            <w:pPr>
              <w:pStyle w:val="25"/>
              <w:ind w:firstLine="0"/>
              <w:jc w:val="center"/>
              <w:rPr>
                <w:sz w:val="22"/>
                <w:szCs w:val="22"/>
              </w:rPr>
            </w:pPr>
          </w:p>
        </w:tc>
        <w:tc>
          <w:tcPr>
            <w:tcW w:w="1513" w:type="dxa"/>
            <w:shd w:val="clear" w:color="auto" w:fill="auto"/>
            <w:vAlign w:val="center"/>
          </w:tcPr>
          <w:p w:rsidR="005006C4" w:rsidRPr="001D3F7A" w:rsidRDefault="005006C4" w:rsidP="008F559C">
            <w:pPr>
              <w:pStyle w:val="25"/>
              <w:ind w:firstLine="0"/>
              <w:jc w:val="center"/>
              <w:rPr>
                <w:sz w:val="22"/>
                <w:szCs w:val="22"/>
              </w:rPr>
            </w:pPr>
          </w:p>
        </w:tc>
        <w:tc>
          <w:tcPr>
            <w:tcW w:w="1701" w:type="dxa"/>
            <w:vAlign w:val="center"/>
          </w:tcPr>
          <w:p w:rsidR="005006C4" w:rsidRPr="001D3F7A" w:rsidRDefault="005006C4" w:rsidP="008F559C">
            <w:pPr>
              <w:pStyle w:val="25"/>
              <w:ind w:firstLine="0"/>
              <w:jc w:val="center"/>
              <w:rPr>
                <w:sz w:val="22"/>
                <w:szCs w:val="22"/>
              </w:rPr>
            </w:pPr>
          </w:p>
        </w:tc>
        <w:tc>
          <w:tcPr>
            <w:tcW w:w="1560" w:type="dxa"/>
            <w:vAlign w:val="center"/>
          </w:tcPr>
          <w:p w:rsidR="005006C4" w:rsidRPr="001D3F7A" w:rsidRDefault="005006C4" w:rsidP="008F559C">
            <w:pPr>
              <w:pStyle w:val="25"/>
              <w:ind w:firstLine="0"/>
              <w:jc w:val="center"/>
              <w:rPr>
                <w:sz w:val="22"/>
                <w:szCs w:val="22"/>
              </w:rPr>
            </w:pPr>
          </w:p>
        </w:tc>
      </w:tr>
      <w:tr w:rsidR="005006C4" w:rsidRPr="00204D5F" w:rsidTr="008F559C">
        <w:tc>
          <w:tcPr>
            <w:tcW w:w="3257" w:type="dxa"/>
            <w:shd w:val="clear" w:color="auto" w:fill="auto"/>
          </w:tcPr>
          <w:p w:rsidR="005006C4" w:rsidRPr="00204D5F" w:rsidRDefault="005006C4" w:rsidP="008F559C">
            <w:pPr>
              <w:pStyle w:val="25"/>
              <w:ind w:firstLine="0"/>
              <w:jc w:val="left"/>
              <w:rPr>
                <w:b/>
                <w:sz w:val="22"/>
                <w:szCs w:val="22"/>
              </w:rPr>
            </w:pPr>
            <w:r w:rsidRPr="00204D5F">
              <w:rPr>
                <w:b/>
                <w:sz w:val="22"/>
                <w:szCs w:val="22"/>
              </w:rPr>
              <w:t>Дефицит</w:t>
            </w:r>
            <w:proofErr w:type="gramStart"/>
            <w:r w:rsidRPr="00204D5F">
              <w:rPr>
                <w:b/>
                <w:sz w:val="22"/>
                <w:szCs w:val="22"/>
              </w:rPr>
              <w:t xml:space="preserve"> (-), </w:t>
            </w:r>
            <w:proofErr w:type="gramEnd"/>
            <w:r w:rsidRPr="00204D5F">
              <w:rPr>
                <w:b/>
                <w:sz w:val="22"/>
                <w:szCs w:val="22"/>
              </w:rPr>
              <w:t>профицит (+)</w:t>
            </w:r>
          </w:p>
        </w:tc>
        <w:tc>
          <w:tcPr>
            <w:tcW w:w="1575" w:type="dxa"/>
            <w:shd w:val="clear" w:color="auto" w:fill="auto"/>
            <w:vAlign w:val="center"/>
          </w:tcPr>
          <w:p w:rsidR="005006C4" w:rsidRPr="00204D5F" w:rsidRDefault="005006C4" w:rsidP="008F559C">
            <w:pPr>
              <w:pStyle w:val="25"/>
              <w:ind w:firstLine="0"/>
              <w:jc w:val="center"/>
              <w:rPr>
                <w:b/>
                <w:sz w:val="22"/>
                <w:szCs w:val="22"/>
              </w:rPr>
            </w:pPr>
            <w:r>
              <w:rPr>
                <w:b/>
                <w:sz w:val="22"/>
                <w:szCs w:val="22"/>
              </w:rPr>
              <w:t>17997,7</w:t>
            </w:r>
          </w:p>
        </w:tc>
        <w:tc>
          <w:tcPr>
            <w:tcW w:w="1513" w:type="dxa"/>
            <w:shd w:val="clear" w:color="auto" w:fill="auto"/>
            <w:vAlign w:val="center"/>
          </w:tcPr>
          <w:p w:rsidR="005006C4" w:rsidRPr="00204D5F" w:rsidRDefault="005006C4" w:rsidP="008F559C">
            <w:pPr>
              <w:pStyle w:val="25"/>
              <w:ind w:firstLine="0"/>
              <w:jc w:val="center"/>
              <w:rPr>
                <w:b/>
                <w:sz w:val="22"/>
                <w:szCs w:val="22"/>
              </w:rPr>
            </w:pPr>
            <w:r>
              <w:rPr>
                <w:b/>
                <w:sz w:val="22"/>
                <w:szCs w:val="22"/>
              </w:rPr>
              <w:t>16966,3</w:t>
            </w:r>
          </w:p>
        </w:tc>
        <w:tc>
          <w:tcPr>
            <w:tcW w:w="1701" w:type="dxa"/>
            <w:vAlign w:val="center"/>
          </w:tcPr>
          <w:p w:rsidR="005006C4" w:rsidRPr="00204D5F" w:rsidRDefault="005006C4" w:rsidP="008F559C">
            <w:pPr>
              <w:pStyle w:val="25"/>
              <w:ind w:firstLine="0"/>
              <w:jc w:val="center"/>
              <w:rPr>
                <w:b/>
                <w:sz w:val="22"/>
                <w:szCs w:val="22"/>
              </w:rPr>
            </w:pPr>
            <w:r>
              <w:rPr>
                <w:b/>
                <w:sz w:val="22"/>
                <w:szCs w:val="22"/>
              </w:rPr>
              <w:t>16966,3</w:t>
            </w:r>
          </w:p>
        </w:tc>
        <w:tc>
          <w:tcPr>
            <w:tcW w:w="1560" w:type="dxa"/>
            <w:vAlign w:val="center"/>
          </w:tcPr>
          <w:p w:rsidR="005006C4" w:rsidRPr="00204D5F" w:rsidRDefault="005006C4" w:rsidP="008F559C">
            <w:pPr>
              <w:pStyle w:val="25"/>
              <w:ind w:firstLine="0"/>
              <w:jc w:val="center"/>
              <w:rPr>
                <w:b/>
                <w:sz w:val="22"/>
                <w:szCs w:val="22"/>
              </w:rPr>
            </w:pPr>
            <w:r>
              <w:rPr>
                <w:b/>
                <w:sz w:val="22"/>
                <w:szCs w:val="22"/>
              </w:rPr>
              <w:t>16966,3</w:t>
            </w:r>
          </w:p>
        </w:tc>
      </w:tr>
      <w:tr w:rsidR="005006C4" w:rsidRPr="007F3A76" w:rsidTr="008F559C">
        <w:tc>
          <w:tcPr>
            <w:tcW w:w="3257" w:type="dxa"/>
            <w:shd w:val="clear" w:color="auto" w:fill="auto"/>
          </w:tcPr>
          <w:p w:rsidR="005006C4" w:rsidRPr="007F3A76" w:rsidRDefault="005006C4" w:rsidP="008F559C">
            <w:pPr>
              <w:pStyle w:val="25"/>
              <w:ind w:firstLine="0"/>
              <w:jc w:val="left"/>
              <w:rPr>
                <w:sz w:val="22"/>
                <w:szCs w:val="22"/>
              </w:rPr>
            </w:pPr>
          </w:p>
        </w:tc>
        <w:tc>
          <w:tcPr>
            <w:tcW w:w="1575" w:type="dxa"/>
            <w:shd w:val="clear" w:color="auto" w:fill="auto"/>
            <w:vAlign w:val="center"/>
          </w:tcPr>
          <w:p w:rsidR="005006C4" w:rsidRPr="007F3A76" w:rsidRDefault="005006C4" w:rsidP="008F559C">
            <w:pPr>
              <w:pStyle w:val="25"/>
              <w:ind w:firstLine="0"/>
              <w:jc w:val="center"/>
              <w:rPr>
                <w:sz w:val="22"/>
                <w:szCs w:val="22"/>
              </w:rPr>
            </w:pPr>
          </w:p>
        </w:tc>
        <w:tc>
          <w:tcPr>
            <w:tcW w:w="1513" w:type="dxa"/>
            <w:shd w:val="clear" w:color="auto" w:fill="auto"/>
            <w:vAlign w:val="center"/>
          </w:tcPr>
          <w:p w:rsidR="005006C4" w:rsidRPr="007F3A76" w:rsidRDefault="005006C4" w:rsidP="008F559C">
            <w:pPr>
              <w:pStyle w:val="25"/>
              <w:ind w:firstLine="0"/>
              <w:jc w:val="center"/>
              <w:rPr>
                <w:sz w:val="22"/>
                <w:szCs w:val="22"/>
              </w:rPr>
            </w:pPr>
          </w:p>
        </w:tc>
        <w:tc>
          <w:tcPr>
            <w:tcW w:w="1701" w:type="dxa"/>
            <w:vAlign w:val="center"/>
          </w:tcPr>
          <w:p w:rsidR="005006C4" w:rsidRPr="007F3A76" w:rsidRDefault="005006C4" w:rsidP="008F559C">
            <w:pPr>
              <w:pStyle w:val="25"/>
              <w:ind w:firstLine="0"/>
              <w:jc w:val="center"/>
              <w:rPr>
                <w:sz w:val="22"/>
                <w:szCs w:val="22"/>
              </w:rPr>
            </w:pPr>
          </w:p>
        </w:tc>
        <w:tc>
          <w:tcPr>
            <w:tcW w:w="1560" w:type="dxa"/>
            <w:vAlign w:val="center"/>
          </w:tcPr>
          <w:p w:rsidR="005006C4" w:rsidRPr="007F3A76" w:rsidRDefault="005006C4" w:rsidP="008F559C">
            <w:pPr>
              <w:pStyle w:val="25"/>
              <w:ind w:firstLine="0"/>
              <w:jc w:val="center"/>
              <w:rPr>
                <w:sz w:val="22"/>
                <w:szCs w:val="22"/>
              </w:rPr>
            </w:pPr>
          </w:p>
        </w:tc>
      </w:tr>
    </w:tbl>
    <w:p w:rsidR="005006C4" w:rsidRDefault="005006C4" w:rsidP="005006C4">
      <w:pPr>
        <w:pStyle w:val="ConsNormal"/>
        <w:widowControl/>
        <w:ind w:firstLine="709"/>
        <w:jc w:val="both"/>
        <w:rPr>
          <w:rFonts w:ascii="Times New Roman" w:hAnsi="Times New Roman"/>
          <w:sz w:val="28"/>
          <w:szCs w:val="28"/>
        </w:rPr>
      </w:pPr>
    </w:p>
    <w:p w:rsidR="005006C4" w:rsidRDefault="005006C4" w:rsidP="005006C4">
      <w:pPr>
        <w:pStyle w:val="ConsNormal"/>
        <w:widowControl/>
        <w:ind w:firstLine="709"/>
        <w:jc w:val="both"/>
        <w:rPr>
          <w:rFonts w:ascii="Times New Roman" w:hAnsi="Times New Roman"/>
          <w:sz w:val="28"/>
          <w:szCs w:val="28"/>
        </w:rPr>
      </w:pPr>
      <w:r>
        <w:rPr>
          <w:rFonts w:ascii="Times New Roman" w:hAnsi="Times New Roman"/>
          <w:sz w:val="28"/>
          <w:szCs w:val="28"/>
        </w:rPr>
        <w:t xml:space="preserve">Основные характеристики </w:t>
      </w:r>
      <w:r w:rsidRPr="00476A85">
        <w:rPr>
          <w:rFonts w:ascii="Times New Roman" w:hAnsi="Times New Roman"/>
          <w:sz w:val="28"/>
          <w:szCs w:val="28"/>
        </w:rPr>
        <w:t>проекта бюджета</w:t>
      </w:r>
      <w:r>
        <w:rPr>
          <w:rFonts w:ascii="Times New Roman" w:hAnsi="Times New Roman"/>
          <w:sz w:val="28"/>
          <w:szCs w:val="28"/>
        </w:rPr>
        <w:t xml:space="preserve"> муниципального образования</w:t>
      </w:r>
      <w:r w:rsidRPr="00476A85">
        <w:rPr>
          <w:rFonts w:ascii="Times New Roman" w:hAnsi="Times New Roman"/>
          <w:sz w:val="28"/>
          <w:szCs w:val="28"/>
        </w:rPr>
        <w:t xml:space="preserve"> на 20</w:t>
      </w:r>
      <w:r>
        <w:rPr>
          <w:rFonts w:ascii="Times New Roman" w:hAnsi="Times New Roman"/>
          <w:sz w:val="28"/>
          <w:szCs w:val="28"/>
        </w:rPr>
        <w:t>22 год:</w:t>
      </w:r>
    </w:p>
    <w:p w:rsidR="005006C4" w:rsidRDefault="005006C4" w:rsidP="005006C4">
      <w:pPr>
        <w:pStyle w:val="ConsNormal"/>
        <w:widowControl/>
        <w:numPr>
          <w:ilvl w:val="0"/>
          <w:numId w:val="6"/>
        </w:numPr>
        <w:ind w:left="0" w:firstLine="709"/>
        <w:jc w:val="both"/>
        <w:rPr>
          <w:rFonts w:ascii="Times New Roman" w:hAnsi="Times New Roman"/>
          <w:sz w:val="28"/>
          <w:szCs w:val="28"/>
        </w:rPr>
      </w:pPr>
      <w:r w:rsidRPr="00454FB5">
        <w:rPr>
          <w:rFonts w:ascii="Times New Roman" w:hAnsi="Times New Roman"/>
          <w:sz w:val="28"/>
          <w:szCs w:val="28"/>
        </w:rPr>
        <w:t>общий объем доходов</w:t>
      </w:r>
      <w:r>
        <w:rPr>
          <w:rFonts w:ascii="Times New Roman" w:hAnsi="Times New Roman"/>
          <w:sz w:val="28"/>
          <w:szCs w:val="28"/>
        </w:rPr>
        <w:t xml:space="preserve"> </w:t>
      </w:r>
      <w:r w:rsidRPr="00454FB5">
        <w:rPr>
          <w:rFonts w:ascii="Times New Roman" w:hAnsi="Times New Roman"/>
          <w:sz w:val="28"/>
          <w:szCs w:val="28"/>
        </w:rPr>
        <w:t>бюджета</w:t>
      </w:r>
      <w:r>
        <w:rPr>
          <w:rFonts w:ascii="Times New Roman" w:hAnsi="Times New Roman"/>
          <w:sz w:val="28"/>
          <w:szCs w:val="28"/>
        </w:rPr>
        <w:t xml:space="preserve"> муниципального образования</w:t>
      </w:r>
      <w:r w:rsidRPr="00454FB5">
        <w:rPr>
          <w:rFonts w:ascii="Times New Roman" w:hAnsi="Times New Roman"/>
          <w:sz w:val="28"/>
          <w:szCs w:val="28"/>
        </w:rPr>
        <w:t xml:space="preserve"> – </w:t>
      </w:r>
      <w:r w:rsidRPr="00454FB5">
        <w:rPr>
          <w:rFonts w:ascii="Times New Roman" w:hAnsi="Times New Roman"/>
          <w:sz w:val="28"/>
          <w:szCs w:val="28"/>
        </w:rPr>
        <w:br/>
      </w:r>
      <w:r>
        <w:rPr>
          <w:rFonts w:ascii="Times New Roman" w:hAnsi="Times New Roman"/>
          <w:sz w:val="28"/>
          <w:szCs w:val="28"/>
        </w:rPr>
        <w:t xml:space="preserve">300936,2 </w:t>
      </w:r>
      <w:r w:rsidRPr="00454FB5">
        <w:rPr>
          <w:rFonts w:ascii="Times New Roman" w:hAnsi="Times New Roman"/>
          <w:sz w:val="28"/>
          <w:szCs w:val="28"/>
        </w:rPr>
        <w:t>тыс. рублей;</w:t>
      </w:r>
    </w:p>
    <w:p w:rsidR="005006C4" w:rsidRPr="001D3F7A" w:rsidRDefault="005006C4" w:rsidP="005006C4">
      <w:pPr>
        <w:pStyle w:val="ConsNormal"/>
        <w:widowControl/>
        <w:numPr>
          <w:ilvl w:val="0"/>
          <w:numId w:val="6"/>
        </w:numPr>
        <w:ind w:left="0" w:firstLine="709"/>
        <w:jc w:val="both"/>
        <w:rPr>
          <w:rFonts w:ascii="Times New Roman" w:hAnsi="Times New Roman"/>
          <w:sz w:val="28"/>
          <w:szCs w:val="28"/>
        </w:rPr>
      </w:pPr>
      <w:r w:rsidRPr="001D3F7A">
        <w:rPr>
          <w:rFonts w:ascii="Times New Roman" w:hAnsi="Times New Roman"/>
          <w:sz w:val="28"/>
          <w:szCs w:val="28"/>
        </w:rPr>
        <w:t xml:space="preserve">общий объем расходов бюджета муниципального образования – </w:t>
      </w:r>
      <w:r>
        <w:rPr>
          <w:rFonts w:ascii="Times New Roman" w:hAnsi="Times New Roman"/>
          <w:sz w:val="28"/>
          <w:szCs w:val="28"/>
        </w:rPr>
        <w:t>283969,9</w:t>
      </w:r>
      <w:r w:rsidRPr="001D3F7A">
        <w:rPr>
          <w:rFonts w:ascii="Times New Roman" w:hAnsi="Times New Roman"/>
          <w:sz w:val="28"/>
          <w:szCs w:val="28"/>
        </w:rPr>
        <w:t xml:space="preserve"> тыс. рублей; </w:t>
      </w:r>
    </w:p>
    <w:p w:rsidR="005006C4" w:rsidRDefault="005006C4" w:rsidP="005006C4">
      <w:pPr>
        <w:pStyle w:val="ConsNormal"/>
        <w:widowControl/>
        <w:numPr>
          <w:ilvl w:val="0"/>
          <w:numId w:val="6"/>
        </w:numPr>
        <w:ind w:left="0" w:firstLine="709"/>
        <w:jc w:val="both"/>
        <w:rPr>
          <w:rFonts w:ascii="Times New Roman" w:hAnsi="Times New Roman"/>
          <w:sz w:val="28"/>
          <w:szCs w:val="28"/>
        </w:rPr>
      </w:pPr>
      <w:r>
        <w:rPr>
          <w:rFonts w:ascii="Times New Roman" w:hAnsi="Times New Roman"/>
          <w:sz w:val="28"/>
          <w:szCs w:val="28"/>
        </w:rPr>
        <w:t>профицит</w:t>
      </w:r>
      <w:r w:rsidRPr="001D3F7A">
        <w:rPr>
          <w:rFonts w:ascii="Times New Roman" w:hAnsi="Times New Roman"/>
          <w:sz w:val="28"/>
          <w:szCs w:val="28"/>
        </w:rPr>
        <w:t xml:space="preserve"> бюджета муниципального образования –  </w:t>
      </w:r>
      <w:r>
        <w:rPr>
          <w:rFonts w:ascii="Times New Roman" w:hAnsi="Times New Roman"/>
          <w:sz w:val="28"/>
          <w:szCs w:val="28"/>
        </w:rPr>
        <w:t>16966,3</w:t>
      </w:r>
      <w:r w:rsidRPr="001D3F7A">
        <w:rPr>
          <w:rFonts w:ascii="Times New Roman" w:hAnsi="Times New Roman"/>
          <w:sz w:val="28"/>
          <w:szCs w:val="28"/>
        </w:rPr>
        <w:t xml:space="preserve"> тыс. рублей. </w:t>
      </w:r>
    </w:p>
    <w:p w:rsidR="005006C4" w:rsidRPr="005006C4" w:rsidRDefault="005006C4" w:rsidP="005006C4">
      <w:pPr>
        <w:pStyle w:val="ConsNormal"/>
        <w:widowControl/>
        <w:ind w:firstLine="709"/>
        <w:jc w:val="both"/>
        <w:rPr>
          <w:rFonts w:ascii="Times New Roman" w:hAnsi="Times New Roman"/>
          <w:sz w:val="28"/>
          <w:szCs w:val="28"/>
          <w:vertAlign w:val="superscript"/>
        </w:rPr>
      </w:pPr>
      <w:r>
        <w:rPr>
          <w:rFonts w:ascii="Times New Roman" w:hAnsi="Times New Roman"/>
          <w:sz w:val="28"/>
          <w:szCs w:val="28"/>
        </w:rPr>
        <w:t>Бюджет муниципального образования на 2022 и на плановый период 2023-2024 годов сформирован с профицитом в суммах 16966,3 тыс. рублей в связи с необходимостью снижения уровня муниципального долга по кредитам, полученным из областного бюджета. Для обеспечения снижения уровня муниципального долга возврат кредитов в 2022-2024 годах планируется осуществлять за счет собственных доходов бюджета муниципального образования.</w:t>
      </w:r>
      <w:r>
        <w:rPr>
          <w:rFonts w:ascii="Times New Roman" w:hAnsi="Times New Roman"/>
          <w:sz w:val="28"/>
          <w:szCs w:val="28"/>
          <w:vertAlign w:val="superscript"/>
        </w:rPr>
        <w:t>4</w:t>
      </w:r>
    </w:p>
    <w:p w:rsidR="00DF5060" w:rsidRPr="00DF5060" w:rsidRDefault="00DF5060" w:rsidP="00DF5060">
      <w:pPr>
        <w:pStyle w:val="20"/>
        <w:shd w:val="clear" w:color="auto" w:fill="auto"/>
        <w:spacing w:after="0" w:line="240" w:lineRule="auto"/>
        <w:ind w:firstLine="708"/>
        <w:jc w:val="both"/>
      </w:pPr>
      <w:r w:rsidRPr="00DF5060">
        <w:t>Доходная часть бюджета муниципального района с учетом безвозмездных поступлений из областного бюджета в 2020 году исполнена в сумме 489799.1 тыс. рублей.</w:t>
      </w:r>
    </w:p>
    <w:p w:rsidR="00DF5060" w:rsidRPr="0009540D" w:rsidRDefault="00DF5060" w:rsidP="00DF5060">
      <w:pPr>
        <w:tabs>
          <w:tab w:val="left" w:leader="underscore" w:pos="6629"/>
        </w:tabs>
        <w:jc w:val="center"/>
        <w:rPr>
          <w:rFonts w:ascii="Times New Roman" w:hAnsi="Times New Roman" w:cs="Times New Roman"/>
          <w:sz w:val="28"/>
          <w:szCs w:val="28"/>
        </w:rPr>
      </w:pPr>
      <w:r w:rsidRPr="0009540D">
        <w:rPr>
          <w:rFonts w:ascii="Times New Roman" w:hAnsi="Times New Roman" w:cs="Times New Roman"/>
          <w:sz w:val="28"/>
          <w:szCs w:val="28"/>
          <w:u w:val="single"/>
        </w:rPr>
        <w:t>Основные показатели исполнения бюджета</w:t>
      </w:r>
      <w:r>
        <w:rPr>
          <w:rFonts w:ascii="Times New Roman" w:hAnsi="Times New Roman" w:cs="Times New Roman"/>
          <w:sz w:val="28"/>
          <w:szCs w:val="28"/>
          <w:u w:val="single"/>
        </w:rPr>
        <w:t xml:space="preserve"> </w:t>
      </w:r>
      <w:r w:rsidRPr="0009540D">
        <w:rPr>
          <w:rStyle w:val="a4"/>
          <w:rFonts w:eastAsia="Tahoma"/>
          <w:b w:val="0"/>
          <w:bCs w:val="0"/>
        </w:rPr>
        <w:t>муниципального района по доходам:</w:t>
      </w:r>
    </w:p>
    <w:tbl>
      <w:tblPr>
        <w:tblOverlap w:val="never"/>
        <w:tblW w:w="9600" w:type="dxa"/>
        <w:tblLayout w:type="fixed"/>
        <w:tblCellMar>
          <w:left w:w="10" w:type="dxa"/>
          <w:right w:w="10" w:type="dxa"/>
        </w:tblCellMar>
        <w:tblLook w:val="04A0" w:firstRow="1" w:lastRow="0" w:firstColumn="1" w:lastColumn="0" w:noHBand="0" w:noVBand="1"/>
      </w:tblPr>
      <w:tblGrid>
        <w:gridCol w:w="3782"/>
        <w:gridCol w:w="1277"/>
        <w:gridCol w:w="1421"/>
        <w:gridCol w:w="1555"/>
        <w:gridCol w:w="1565"/>
      </w:tblGrid>
      <w:tr w:rsidR="00DF5060" w:rsidTr="00DF5060">
        <w:trPr>
          <w:trHeight w:hRule="exact" w:val="298"/>
        </w:trPr>
        <w:tc>
          <w:tcPr>
            <w:tcW w:w="6480" w:type="dxa"/>
            <w:gridSpan w:val="3"/>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
              </w:rPr>
              <w:t xml:space="preserve">Доходы бюджета, </w:t>
            </w:r>
            <w:r>
              <w:rPr>
                <w:rStyle w:val="211pt0"/>
              </w:rPr>
              <w:t>тыс. руб.</w:t>
            </w:r>
          </w:p>
        </w:tc>
        <w:tc>
          <w:tcPr>
            <w:tcW w:w="1555" w:type="dxa"/>
            <w:tcBorders>
              <w:top w:val="single" w:sz="4" w:space="0" w:color="auto"/>
            </w:tcBorders>
            <w:shd w:val="clear" w:color="auto" w:fill="FFFFFF"/>
          </w:tcPr>
          <w:p w:rsidR="00DF5060" w:rsidRDefault="00DF5060" w:rsidP="00DF5060">
            <w:pPr>
              <w:jc w:val="center"/>
              <w:rPr>
                <w:sz w:val="10"/>
                <w:szCs w:val="10"/>
              </w:rPr>
            </w:pPr>
          </w:p>
        </w:tc>
        <w:tc>
          <w:tcPr>
            <w:tcW w:w="1565" w:type="dxa"/>
            <w:tcBorders>
              <w:top w:val="single" w:sz="4" w:space="0" w:color="auto"/>
              <w:right w:val="single" w:sz="4" w:space="0" w:color="auto"/>
            </w:tcBorders>
            <w:shd w:val="clear" w:color="auto" w:fill="FFFFFF"/>
          </w:tcPr>
          <w:p w:rsidR="00DF5060" w:rsidRDefault="00DF5060" w:rsidP="00DF5060">
            <w:pPr>
              <w:jc w:val="center"/>
              <w:rPr>
                <w:sz w:val="10"/>
                <w:szCs w:val="10"/>
              </w:rPr>
            </w:pPr>
          </w:p>
        </w:tc>
      </w:tr>
      <w:tr w:rsidR="00DF5060" w:rsidTr="00DF5060">
        <w:trPr>
          <w:trHeight w:hRule="exact" w:val="562"/>
        </w:trPr>
        <w:tc>
          <w:tcPr>
            <w:tcW w:w="3782" w:type="dxa"/>
            <w:tcBorders>
              <w:top w:val="single" w:sz="4" w:space="0" w:color="auto"/>
              <w:left w:val="single" w:sz="4" w:space="0" w:color="auto"/>
            </w:tcBorders>
            <w:shd w:val="clear" w:color="auto" w:fill="FFFFFF"/>
          </w:tcPr>
          <w:p w:rsidR="00DF5060" w:rsidRDefault="00DF5060" w:rsidP="00DF5060">
            <w:pPr>
              <w:jc w:val="center"/>
              <w:rPr>
                <w:sz w:val="10"/>
                <w:szCs w:val="10"/>
              </w:rPr>
            </w:pPr>
          </w:p>
        </w:tc>
        <w:tc>
          <w:tcPr>
            <w:tcW w:w="1277"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201</w:t>
            </w:r>
            <w:r>
              <w:rPr>
                <w:rStyle w:val="211pt0"/>
                <w:lang w:val="en-US"/>
              </w:rPr>
              <w:t>9</w:t>
            </w:r>
            <w:r>
              <w:rPr>
                <w:rStyle w:val="211pt0"/>
              </w:rPr>
              <w:t xml:space="preserve"> факт</w:t>
            </w:r>
          </w:p>
        </w:tc>
        <w:tc>
          <w:tcPr>
            <w:tcW w:w="1421"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20</w:t>
            </w:r>
            <w:r>
              <w:rPr>
                <w:rStyle w:val="211pt0"/>
                <w:lang w:val="en-US"/>
              </w:rPr>
              <w:t>20</w:t>
            </w:r>
            <w:r>
              <w:rPr>
                <w:rStyle w:val="211pt0"/>
              </w:rPr>
              <w:t xml:space="preserve"> план</w:t>
            </w:r>
          </w:p>
        </w:tc>
        <w:tc>
          <w:tcPr>
            <w:tcW w:w="1555"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На 31.12.20</w:t>
            </w:r>
            <w:r>
              <w:rPr>
                <w:rStyle w:val="211pt0"/>
                <w:lang w:val="en-US"/>
              </w:rPr>
              <w:t>20</w:t>
            </w:r>
            <w:r>
              <w:rPr>
                <w:rStyle w:val="211pt0"/>
              </w:rPr>
              <w:t xml:space="preserve"> факт</w:t>
            </w:r>
          </w:p>
        </w:tc>
        <w:tc>
          <w:tcPr>
            <w:tcW w:w="1565" w:type="dxa"/>
            <w:tcBorders>
              <w:top w:val="single" w:sz="4" w:space="0" w:color="auto"/>
              <w:left w:val="single" w:sz="4" w:space="0" w:color="auto"/>
              <w:righ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202</w:t>
            </w:r>
            <w:r>
              <w:rPr>
                <w:rStyle w:val="211pt0"/>
                <w:lang w:val="en-US"/>
              </w:rPr>
              <w:t>1</w:t>
            </w:r>
            <w:r>
              <w:rPr>
                <w:rStyle w:val="211pt0"/>
              </w:rPr>
              <w:t xml:space="preserve"> план</w:t>
            </w:r>
          </w:p>
        </w:tc>
      </w:tr>
      <w:tr w:rsidR="00DF5060" w:rsidTr="00DF5060">
        <w:trPr>
          <w:trHeight w:hRule="exact" w:val="562"/>
        </w:trPr>
        <w:tc>
          <w:tcPr>
            <w:tcW w:w="3782"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lastRenderedPageBreak/>
              <w:t>Доходы бюджета муниципального образования</w:t>
            </w:r>
          </w:p>
        </w:tc>
        <w:tc>
          <w:tcPr>
            <w:tcW w:w="1277"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399770,3</w:t>
            </w:r>
          </w:p>
        </w:tc>
        <w:tc>
          <w:tcPr>
            <w:tcW w:w="1421"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521487,1</w:t>
            </w:r>
          </w:p>
        </w:tc>
        <w:tc>
          <w:tcPr>
            <w:tcW w:w="1555"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489799,1</w:t>
            </w:r>
          </w:p>
        </w:tc>
        <w:tc>
          <w:tcPr>
            <w:tcW w:w="1565" w:type="dxa"/>
            <w:tcBorders>
              <w:top w:val="single" w:sz="4" w:space="0" w:color="auto"/>
              <w:left w:val="single" w:sz="4" w:space="0" w:color="auto"/>
              <w:righ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630854,3</w:t>
            </w:r>
          </w:p>
        </w:tc>
      </w:tr>
      <w:tr w:rsidR="00DF5060" w:rsidTr="00DF5060">
        <w:trPr>
          <w:trHeight w:hRule="exact" w:val="288"/>
        </w:trPr>
        <w:tc>
          <w:tcPr>
            <w:tcW w:w="3782"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 xml:space="preserve">Всего </w:t>
            </w:r>
            <w:proofErr w:type="gramStart"/>
            <w:r>
              <w:rPr>
                <w:rStyle w:val="211pt0"/>
              </w:rPr>
              <w:t>налоговые</w:t>
            </w:r>
            <w:proofErr w:type="gramEnd"/>
            <w:r>
              <w:rPr>
                <w:rStyle w:val="211pt0"/>
              </w:rPr>
              <w:t xml:space="preserve"> и неналоговые</w:t>
            </w:r>
          </w:p>
        </w:tc>
        <w:tc>
          <w:tcPr>
            <w:tcW w:w="1277"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86958,2</w:t>
            </w:r>
          </w:p>
        </w:tc>
        <w:tc>
          <w:tcPr>
            <w:tcW w:w="1421"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51833,1</w:t>
            </w:r>
          </w:p>
        </w:tc>
        <w:tc>
          <w:tcPr>
            <w:tcW w:w="1555" w:type="dxa"/>
            <w:tcBorders>
              <w:top w:val="single" w:sz="4" w:space="0" w:color="auto"/>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58276,3</w:t>
            </w:r>
          </w:p>
        </w:tc>
        <w:tc>
          <w:tcPr>
            <w:tcW w:w="1565" w:type="dxa"/>
            <w:tcBorders>
              <w:top w:val="single" w:sz="4" w:space="0" w:color="auto"/>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81002,4</w:t>
            </w:r>
          </w:p>
        </w:tc>
      </w:tr>
      <w:tr w:rsidR="00DF5060" w:rsidTr="00DF5060">
        <w:trPr>
          <w:trHeight w:hRule="exact" w:val="562"/>
        </w:trPr>
        <w:tc>
          <w:tcPr>
            <w:tcW w:w="3782" w:type="dxa"/>
            <w:tcBorders>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 xml:space="preserve">доходы, в </w:t>
            </w:r>
            <w:proofErr w:type="spellStart"/>
            <w:r>
              <w:rPr>
                <w:rStyle w:val="211pt0"/>
              </w:rPr>
              <w:t>т.ч</w:t>
            </w:r>
            <w:proofErr w:type="spellEnd"/>
            <w:r>
              <w:rPr>
                <w:rStyle w:val="211pt0"/>
              </w:rPr>
              <w:t>.:</w:t>
            </w:r>
          </w:p>
          <w:p w:rsidR="00DF5060" w:rsidRDefault="00DF5060" w:rsidP="00DF5060">
            <w:pPr>
              <w:pStyle w:val="20"/>
              <w:shd w:val="clear" w:color="auto" w:fill="auto"/>
              <w:spacing w:after="0" w:line="240" w:lineRule="auto"/>
            </w:pPr>
            <w:r>
              <w:rPr>
                <w:rStyle w:val="211pt0"/>
              </w:rPr>
              <w:t xml:space="preserve">указать % от всего дохода в </w:t>
            </w:r>
            <w:proofErr w:type="spellStart"/>
            <w:r>
              <w:rPr>
                <w:rStyle w:val="211pt0"/>
              </w:rPr>
              <w:t>т.ч</w:t>
            </w:r>
            <w:proofErr w:type="spellEnd"/>
            <w:r>
              <w:rPr>
                <w:rStyle w:val="211pt0"/>
              </w:rPr>
              <w:t>.</w:t>
            </w: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21,8</w:t>
            </w:r>
            <w:r w:rsidRPr="0067251E">
              <w:rPr>
                <w:sz w:val="22"/>
                <w:szCs w:val="22"/>
              </w:rPr>
              <w:t>%</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9,9</w:t>
            </w:r>
            <w:r w:rsidRPr="0067251E">
              <w:rPr>
                <w:sz w:val="22"/>
                <w:szCs w:val="22"/>
              </w:rPr>
              <w:t>%</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11,9</w:t>
            </w:r>
            <w:r w:rsidRPr="0067251E">
              <w:rPr>
                <w:sz w:val="22"/>
                <w:szCs w:val="22"/>
              </w:rPr>
              <w:t>%</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12,8</w:t>
            </w:r>
            <w:r w:rsidRPr="0035789C">
              <w:rPr>
                <w:sz w:val="22"/>
                <w:szCs w:val="22"/>
              </w:rPr>
              <w:t>%</w:t>
            </w:r>
          </w:p>
        </w:tc>
      </w:tr>
      <w:tr w:rsidR="00DF5060" w:rsidTr="00DF5060">
        <w:trPr>
          <w:trHeight w:hRule="exact" w:val="264"/>
        </w:trPr>
        <w:tc>
          <w:tcPr>
            <w:tcW w:w="3782" w:type="dxa"/>
            <w:tcBorders>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 налоговые доходы</w:t>
            </w: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shd w:val="clear" w:color="auto" w:fill="FFFFFF"/>
                <w:lang w:eastAsia="ru-RU" w:bidi="ru-RU"/>
              </w:rPr>
            </w:pPr>
            <w:r>
              <w:rPr>
                <w:sz w:val="22"/>
                <w:szCs w:val="22"/>
                <w:shd w:val="clear" w:color="auto" w:fill="FFFFFF"/>
                <w:lang w:eastAsia="ru-RU" w:bidi="ru-RU"/>
              </w:rPr>
              <w:t>24880,5</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24907,0</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26823,9</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28450,3</w:t>
            </w:r>
          </w:p>
        </w:tc>
      </w:tr>
      <w:tr w:rsidR="00DF5060" w:rsidTr="00DF5060">
        <w:trPr>
          <w:trHeight w:hRule="exact" w:val="293"/>
        </w:trPr>
        <w:tc>
          <w:tcPr>
            <w:tcW w:w="3782" w:type="dxa"/>
            <w:tcBorders>
              <w:left w:val="single" w:sz="4" w:space="0" w:color="auto"/>
            </w:tcBorders>
            <w:shd w:val="clear" w:color="auto" w:fill="FFFFFF"/>
          </w:tcPr>
          <w:p w:rsidR="00DF5060" w:rsidRDefault="00DF5060" w:rsidP="00DF5060">
            <w:pPr>
              <w:jc w:val="center"/>
              <w:rPr>
                <w:sz w:val="10"/>
                <w:szCs w:val="10"/>
              </w:rPr>
            </w:pP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6,2%</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4,8</w:t>
            </w:r>
            <w:r w:rsidRPr="0067251E">
              <w:rPr>
                <w:sz w:val="22"/>
                <w:szCs w:val="22"/>
              </w:rPr>
              <w:t>%</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5,5</w:t>
            </w:r>
            <w:r w:rsidRPr="0067251E">
              <w:rPr>
                <w:sz w:val="22"/>
                <w:szCs w:val="22"/>
              </w:rPr>
              <w:t>%</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4,5</w:t>
            </w:r>
            <w:r w:rsidRPr="0035789C">
              <w:rPr>
                <w:sz w:val="22"/>
                <w:szCs w:val="22"/>
              </w:rPr>
              <w:t>%</w:t>
            </w:r>
          </w:p>
        </w:tc>
      </w:tr>
      <w:tr w:rsidR="00DF5060" w:rsidTr="00DF5060">
        <w:trPr>
          <w:trHeight w:hRule="exact" w:val="354"/>
        </w:trPr>
        <w:tc>
          <w:tcPr>
            <w:tcW w:w="3782" w:type="dxa"/>
            <w:tcBorders>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 неналоговые доходы</w:t>
            </w: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62077,7</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26926,1</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31452,4</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52552,1</w:t>
            </w:r>
          </w:p>
        </w:tc>
      </w:tr>
      <w:tr w:rsidR="00DF5060" w:rsidTr="00DF5060">
        <w:trPr>
          <w:trHeight w:hRule="exact" w:val="298"/>
        </w:trPr>
        <w:tc>
          <w:tcPr>
            <w:tcW w:w="3782" w:type="dxa"/>
            <w:tcBorders>
              <w:left w:val="single" w:sz="4" w:space="0" w:color="auto"/>
            </w:tcBorders>
            <w:shd w:val="clear" w:color="auto" w:fill="FFFFFF"/>
          </w:tcPr>
          <w:p w:rsidR="00DF5060" w:rsidRDefault="00DF5060" w:rsidP="00DF5060">
            <w:pPr>
              <w:jc w:val="center"/>
              <w:rPr>
                <w:sz w:val="10"/>
                <w:szCs w:val="10"/>
              </w:rPr>
            </w:pP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15,5%</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5,16%</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6,4</w:t>
            </w:r>
            <w:r w:rsidRPr="0067251E">
              <w:rPr>
                <w:sz w:val="22"/>
                <w:szCs w:val="22"/>
              </w:rPr>
              <w:t>%</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8,3</w:t>
            </w:r>
            <w:r w:rsidRPr="0035789C">
              <w:rPr>
                <w:sz w:val="22"/>
                <w:szCs w:val="22"/>
              </w:rPr>
              <w:t>%</w:t>
            </w:r>
          </w:p>
        </w:tc>
      </w:tr>
      <w:tr w:rsidR="00DF5060" w:rsidTr="00DF5060">
        <w:trPr>
          <w:trHeight w:hRule="exact" w:val="269"/>
        </w:trPr>
        <w:tc>
          <w:tcPr>
            <w:tcW w:w="3782" w:type="dxa"/>
            <w:tcBorders>
              <w:left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 дотации, субвенции, субсидии,</w:t>
            </w:r>
          </w:p>
        </w:tc>
        <w:tc>
          <w:tcPr>
            <w:tcW w:w="1277"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312812,1</w:t>
            </w:r>
          </w:p>
        </w:tc>
        <w:tc>
          <w:tcPr>
            <w:tcW w:w="1421"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469654,0</w:t>
            </w:r>
          </w:p>
        </w:tc>
        <w:tc>
          <w:tcPr>
            <w:tcW w:w="1555" w:type="dxa"/>
            <w:tcBorders>
              <w:left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431522,8</w:t>
            </w:r>
          </w:p>
        </w:tc>
        <w:tc>
          <w:tcPr>
            <w:tcW w:w="1565" w:type="dxa"/>
            <w:tcBorders>
              <w:left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549851,9</w:t>
            </w:r>
          </w:p>
        </w:tc>
      </w:tr>
      <w:tr w:rsidR="00DF5060" w:rsidTr="00DF5060">
        <w:trPr>
          <w:trHeight w:hRule="exact" w:val="283"/>
        </w:trPr>
        <w:tc>
          <w:tcPr>
            <w:tcW w:w="3782" w:type="dxa"/>
            <w:tcBorders>
              <w:left w:val="single" w:sz="4" w:space="0" w:color="auto"/>
              <w:bottom w:val="single" w:sz="4" w:space="0" w:color="auto"/>
            </w:tcBorders>
            <w:shd w:val="clear" w:color="auto" w:fill="FFFFFF"/>
          </w:tcPr>
          <w:p w:rsidR="00DF5060" w:rsidRDefault="00DF5060" w:rsidP="00DF5060">
            <w:pPr>
              <w:pStyle w:val="20"/>
              <w:shd w:val="clear" w:color="auto" w:fill="auto"/>
              <w:spacing w:after="0" w:line="240" w:lineRule="auto"/>
            </w:pPr>
            <w:r>
              <w:rPr>
                <w:rStyle w:val="211pt0"/>
              </w:rPr>
              <w:t>межбюджетные трансферты</w:t>
            </w:r>
          </w:p>
        </w:tc>
        <w:tc>
          <w:tcPr>
            <w:tcW w:w="1277" w:type="dxa"/>
            <w:tcBorders>
              <w:left w:val="single" w:sz="4" w:space="0" w:color="auto"/>
              <w:bottom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78,2</w:t>
            </w:r>
            <w:r w:rsidRPr="0067251E">
              <w:rPr>
                <w:sz w:val="22"/>
                <w:szCs w:val="22"/>
              </w:rPr>
              <w:t>%</w:t>
            </w:r>
          </w:p>
        </w:tc>
        <w:tc>
          <w:tcPr>
            <w:tcW w:w="1421" w:type="dxa"/>
            <w:tcBorders>
              <w:left w:val="single" w:sz="4" w:space="0" w:color="auto"/>
              <w:bottom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90,1</w:t>
            </w:r>
            <w:r w:rsidRPr="0067251E">
              <w:rPr>
                <w:sz w:val="22"/>
                <w:szCs w:val="22"/>
              </w:rPr>
              <w:t>%</w:t>
            </w:r>
          </w:p>
        </w:tc>
        <w:tc>
          <w:tcPr>
            <w:tcW w:w="1555" w:type="dxa"/>
            <w:tcBorders>
              <w:left w:val="single" w:sz="4" w:space="0" w:color="auto"/>
              <w:bottom w:val="single" w:sz="4" w:space="0" w:color="auto"/>
            </w:tcBorders>
            <w:shd w:val="clear" w:color="auto" w:fill="FFFFFF"/>
          </w:tcPr>
          <w:p w:rsidR="00DF5060" w:rsidRPr="0067251E" w:rsidRDefault="00DF5060" w:rsidP="00DF5060">
            <w:pPr>
              <w:pStyle w:val="20"/>
              <w:shd w:val="clear" w:color="auto" w:fill="auto"/>
              <w:spacing w:after="0" w:line="240" w:lineRule="auto"/>
              <w:rPr>
                <w:sz w:val="22"/>
                <w:szCs w:val="22"/>
              </w:rPr>
            </w:pPr>
            <w:r>
              <w:rPr>
                <w:sz w:val="22"/>
                <w:szCs w:val="22"/>
              </w:rPr>
              <w:t>88,1</w:t>
            </w:r>
            <w:r w:rsidRPr="0067251E">
              <w:rPr>
                <w:sz w:val="22"/>
                <w:szCs w:val="22"/>
              </w:rPr>
              <w:t>%</w:t>
            </w:r>
          </w:p>
        </w:tc>
        <w:tc>
          <w:tcPr>
            <w:tcW w:w="1565" w:type="dxa"/>
            <w:tcBorders>
              <w:left w:val="single" w:sz="4" w:space="0" w:color="auto"/>
              <w:bottom w:val="single" w:sz="4" w:space="0" w:color="auto"/>
              <w:right w:val="single" w:sz="4" w:space="0" w:color="auto"/>
            </w:tcBorders>
            <w:shd w:val="clear" w:color="auto" w:fill="FFFFFF"/>
          </w:tcPr>
          <w:p w:rsidR="00DF5060" w:rsidRPr="0035789C" w:rsidRDefault="00DF5060" w:rsidP="00DF5060">
            <w:pPr>
              <w:pStyle w:val="20"/>
              <w:shd w:val="clear" w:color="auto" w:fill="auto"/>
              <w:spacing w:after="0" w:line="240" w:lineRule="auto"/>
              <w:rPr>
                <w:sz w:val="22"/>
                <w:szCs w:val="22"/>
              </w:rPr>
            </w:pPr>
            <w:r>
              <w:rPr>
                <w:sz w:val="22"/>
                <w:szCs w:val="22"/>
              </w:rPr>
              <w:t>87,1</w:t>
            </w:r>
            <w:r w:rsidRPr="0035789C">
              <w:rPr>
                <w:sz w:val="22"/>
                <w:szCs w:val="22"/>
              </w:rPr>
              <w:t>%</w:t>
            </w:r>
          </w:p>
        </w:tc>
      </w:tr>
    </w:tbl>
    <w:p w:rsidR="00DF5060" w:rsidRPr="00F706D7" w:rsidRDefault="00DF5060" w:rsidP="00DF5060">
      <w:pPr>
        <w:pStyle w:val="20"/>
        <w:shd w:val="clear" w:color="auto" w:fill="auto"/>
        <w:spacing w:after="0" w:line="322" w:lineRule="exact"/>
        <w:ind w:right="160" w:firstLine="820"/>
        <w:jc w:val="both"/>
      </w:pPr>
      <w:r>
        <w:t xml:space="preserve">В структуре доходов в 2020 году наибольший удельный вес занимают безвозмездные поступления (дотации, субвенции, субсидии, межбюджетные трансферты) </w:t>
      </w:r>
      <w:r w:rsidRPr="00F706D7">
        <w:t>(</w:t>
      </w:r>
      <w:r>
        <w:t>88,1</w:t>
      </w:r>
      <w:r w:rsidRPr="00F706D7">
        <w:t xml:space="preserve"> %), на долю налоговых и неналоговых доходов приходится </w:t>
      </w:r>
      <w:r>
        <w:t>11,9</w:t>
      </w:r>
      <w:r w:rsidRPr="00F706D7">
        <w:rPr>
          <w:rStyle w:val="23"/>
          <w:color w:val="auto"/>
        </w:rPr>
        <w:t>%</w:t>
      </w:r>
      <w:r w:rsidRPr="00F706D7">
        <w:t>.</w:t>
      </w:r>
    </w:p>
    <w:p w:rsidR="00DF5060" w:rsidRPr="00844344" w:rsidRDefault="00DF5060" w:rsidP="00DF5060">
      <w:pPr>
        <w:pStyle w:val="20"/>
        <w:shd w:val="clear" w:color="auto" w:fill="auto"/>
        <w:spacing w:after="0" w:line="322" w:lineRule="exact"/>
        <w:ind w:right="160" w:firstLine="820"/>
        <w:jc w:val="both"/>
      </w:pPr>
      <w:r>
        <w:t>Поступление налоговых доходов составило 26823,9 тыс. руб., что больше</w:t>
      </w:r>
      <w:r w:rsidRPr="00844344">
        <w:t xml:space="preserve"> запланированного на </w:t>
      </w:r>
      <w:r>
        <w:t>1916,9</w:t>
      </w:r>
      <w:r w:rsidRPr="00844344">
        <w:t xml:space="preserve"> тыс. руб. и больше</w:t>
      </w:r>
      <w:r>
        <w:t xml:space="preserve"> поступлений за 2019</w:t>
      </w:r>
      <w:r w:rsidRPr="00844344">
        <w:t xml:space="preserve"> год на </w:t>
      </w:r>
      <w:r>
        <w:t>1943,4</w:t>
      </w:r>
      <w:r w:rsidRPr="00844344">
        <w:t xml:space="preserve"> тыс. руб.</w:t>
      </w:r>
    </w:p>
    <w:p w:rsidR="00DF5060" w:rsidRDefault="00DF5060" w:rsidP="00DF5060">
      <w:pPr>
        <w:pStyle w:val="20"/>
        <w:shd w:val="clear" w:color="auto" w:fill="auto"/>
        <w:spacing w:after="0" w:line="240" w:lineRule="auto"/>
        <w:ind w:right="159" w:firstLine="822"/>
        <w:jc w:val="both"/>
      </w:pPr>
      <w:proofErr w:type="gramStart"/>
      <w:r>
        <w:t>Поступление неналоговых доходов составило 31452,4</w:t>
      </w:r>
      <w:r w:rsidRPr="00844344">
        <w:t xml:space="preserve"> тыс. руб., что больше запланированного на </w:t>
      </w:r>
      <w:r>
        <w:t>4526,3</w:t>
      </w:r>
      <w:r w:rsidRPr="00844344">
        <w:t xml:space="preserve"> тыс. р</w:t>
      </w:r>
      <w:r>
        <w:t>уб. и меньше поступлений за 2019</w:t>
      </w:r>
      <w:r w:rsidRPr="00844344">
        <w:t xml:space="preserve"> год на </w:t>
      </w:r>
      <w:r>
        <w:t>30625,3</w:t>
      </w:r>
      <w:r w:rsidRPr="00844344">
        <w:t xml:space="preserve"> тыс. руб., </w:t>
      </w:r>
      <w:r>
        <w:t xml:space="preserve">основной причиной такого снижения является </w:t>
      </w:r>
      <w:proofErr w:type="spellStart"/>
      <w:r>
        <w:t>недополучение</w:t>
      </w:r>
      <w:proofErr w:type="spellEnd"/>
      <w:r>
        <w:t xml:space="preserve"> арендной платы за земельные участки, находящиеся в муниципальной собственности, в связи с расторжением договоров аренды и выкупом этих участков в частную собственность.</w:t>
      </w:r>
      <w:proofErr w:type="gramEnd"/>
    </w:p>
    <w:p w:rsidR="00DF5060" w:rsidRPr="008143A4" w:rsidRDefault="00DF5060" w:rsidP="00DF5060">
      <w:pPr>
        <w:pStyle w:val="20"/>
        <w:shd w:val="clear" w:color="auto" w:fill="auto"/>
        <w:spacing w:after="0" w:line="240" w:lineRule="auto"/>
        <w:ind w:right="159" w:firstLine="822"/>
        <w:jc w:val="both"/>
        <w:rPr>
          <w:color w:val="22272F"/>
          <w:shd w:val="clear" w:color="auto" w:fill="FFFFFF"/>
        </w:rPr>
      </w:pPr>
      <w:r>
        <w:t xml:space="preserve">Кроме, того сильное влияние на внесение арендной платы оказала </w:t>
      </w:r>
      <w:r w:rsidRPr="00844344">
        <w:rPr>
          <w:color w:val="22272F"/>
          <w:shd w:val="clear" w:color="auto" w:fill="FFFFFF"/>
        </w:rPr>
        <w:t>чрезвычайн</w:t>
      </w:r>
      <w:r>
        <w:rPr>
          <w:color w:val="22272F"/>
          <w:shd w:val="clear" w:color="auto" w:fill="FFFFFF"/>
        </w:rPr>
        <w:t>ая</w:t>
      </w:r>
      <w:r w:rsidRPr="00844344">
        <w:rPr>
          <w:color w:val="22272F"/>
          <w:shd w:val="clear" w:color="auto" w:fill="FFFFFF"/>
        </w:rPr>
        <w:t xml:space="preserve"> ситуаци</w:t>
      </w:r>
      <w:r>
        <w:rPr>
          <w:color w:val="22272F"/>
          <w:shd w:val="clear" w:color="auto" w:fill="FFFFFF"/>
        </w:rPr>
        <w:t>я</w:t>
      </w:r>
      <w:r w:rsidRPr="00844344">
        <w:rPr>
          <w:color w:val="22272F"/>
          <w:shd w:val="clear" w:color="auto" w:fill="FFFFFF"/>
        </w:rPr>
        <w:t>, возникш</w:t>
      </w:r>
      <w:r>
        <w:rPr>
          <w:color w:val="22272F"/>
          <w:shd w:val="clear" w:color="auto" w:fill="FFFFFF"/>
        </w:rPr>
        <w:t>ая</w:t>
      </w:r>
      <w:r w:rsidRPr="00844344">
        <w:rPr>
          <w:color w:val="22272F"/>
          <w:shd w:val="clear" w:color="auto" w:fill="FFFFFF"/>
        </w:rPr>
        <w:t xml:space="preserve"> в результате паводка, вызванного сильными дождями, прошедшими в </w:t>
      </w:r>
      <w:r>
        <w:rPr>
          <w:color w:val="22272F"/>
          <w:shd w:val="clear" w:color="auto" w:fill="FFFFFF"/>
        </w:rPr>
        <w:t>августе</w:t>
      </w:r>
      <w:r w:rsidRPr="00844344">
        <w:rPr>
          <w:color w:val="22272F"/>
          <w:shd w:val="clear" w:color="auto" w:fill="FFFFFF"/>
        </w:rPr>
        <w:t xml:space="preserve">-сентябре </w:t>
      </w:r>
      <w:r>
        <w:rPr>
          <w:color w:val="22272F"/>
          <w:shd w:val="clear" w:color="auto" w:fill="FFFFFF"/>
        </w:rPr>
        <w:t>2020</w:t>
      </w:r>
      <w:r w:rsidRPr="00844344">
        <w:rPr>
          <w:color w:val="22272F"/>
          <w:shd w:val="clear" w:color="auto" w:fill="FFFFFF"/>
        </w:rPr>
        <w:t xml:space="preserve"> года на территории Еврейской автономной области</w:t>
      </w:r>
      <w:r>
        <w:rPr>
          <w:color w:val="22272F"/>
          <w:shd w:val="clear" w:color="auto" w:fill="FFFFFF"/>
        </w:rPr>
        <w:t xml:space="preserve">. Из </w:t>
      </w:r>
      <w:r w:rsidR="00092BD1">
        <w:rPr>
          <w:color w:val="22272F"/>
          <w:shd w:val="clear" w:color="auto" w:fill="FFFFFF"/>
        </w:rPr>
        <w:t>37464,9</w:t>
      </w:r>
      <w:r>
        <w:rPr>
          <w:color w:val="22272F"/>
          <w:shd w:val="clear" w:color="auto" w:fill="FFFFFF"/>
        </w:rPr>
        <w:t xml:space="preserve"> га посеянных в </w:t>
      </w:r>
      <w:r w:rsidR="00092BD1">
        <w:rPr>
          <w:color w:val="22272F"/>
          <w:shd w:val="clear" w:color="auto" w:fill="FFFFFF"/>
        </w:rPr>
        <w:t>2020</w:t>
      </w:r>
      <w:r>
        <w:rPr>
          <w:color w:val="22272F"/>
          <w:shd w:val="clear" w:color="auto" w:fill="FFFFFF"/>
        </w:rPr>
        <w:t xml:space="preserve"> году, было убрано </w:t>
      </w:r>
      <w:r w:rsidR="00092BD1">
        <w:rPr>
          <w:color w:val="22272F"/>
          <w:shd w:val="clear" w:color="auto" w:fill="FFFFFF"/>
        </w:rPr>
        <w:t>79,82</w:t>
      </w:r>
      <w:r>
        <w:rPr>
          <w:color w:val="22272F"/>
          <w:shd w:val="clear" w:color="auto" w:fill="FFFFFF"/>
        </w:rPr>
        <w:t xml:space="preserve">%, то есть </w:t>
      </w:r>
      <w:r w:rsidR="00092BD1">
        <w:rPr>
          <w:color w:val="22272F"/>
          <w:shd w:val="clear" w:color="auto" w:fill="FFFFFF"/>
        </w:rPr>
        <w:t>29903,9</w:t>
      </w:r>
      <w:r>
        <w:rPr>
          <w:color w:val="22272F"/>
          <w:shd w:val="clear" w:color="auto" w:fill="FFFFFF"/>
        </w:rPr>
        <w:t xml:space="preserve"> га. </w:t>
      </w:r>
      <w:proofErr w:type="gramStart"/>
      <w:r>
        <w:rPr>
          <w:color w:val="22272F"/>
          <w:shd w:val="clear" w:color="auto" w:fill="FFFFFF"/>
        </w:rPr>
        <w:t>При этом урожайность основной сельскохозяйственной культуры – сои, в сравнении с 20</w:t>
      </w:r>
      <w:r w:rsidR="00092BD1">
        <w:rPr>
          <w:color w:val="22272F"/>
          <w:shd w:val="clear" w:color="auto" w:fill="FFFFFF"/>
        </w:rPr>
        <w:t>19</w:t>
      </w:r>
      <w:r>
        <w:rPr>
          <w:color w:val="22272F"/>
          <w:shd w:val="clear" w:color="auto" w:fill="FFFFFF"/>
        </w:rPr>
        <w:t xml:space="preserve"> годом </w:t>
      </w:r>
      <w:r w:rsidR="00092BD1">
        <w:rPr>
          <w:color w:val="22272F"/>
          <w:shd w:val="clear" w:color="auto" w:fill="FFFFFF"/>
        </w:rPr>
        <w:t>увеличилась</w:t>
      </w:r>
      <w:r>
        <w:rPr>
          <w:color w:val="22272F"/>
          <w:shd w:val="clear" w:color="auto" w:fill="FFFFFF"/>
        </w:rPr>
        <w:t xml:space="preserve"> на </w:t>
      </w:r>
      <w:r w:rsidR="00092BD1">
        <w:rPr>
          <w:color w:val="22272F"/>
          <w:shd w:val="clear" w:color="auto" w:fill="FFFFFF"/>
        </w:rPr>
        <w:t>56,94</w:t>
      </w:r>
      <w:r>
        <w:rPr>
          <w:color w:val="22272F"/>
          <w:shd w:val="clear" w:color="auto" w:fill="FFFFFF"/>
        </w:rPr>
        <w:t>%.</w:t>
      </w:r>
      <w:r w:rsidR="00092BD1">
        <w:rPr>
          <w:color w:val="22272F"/>
          <w:shd w:val="clear" w:color="auto" w:fill="FFFFFF"/>
        </w:rPr>
        <w:t xml:space="preserve"> </w:t>
      </w:r>
      <w:r w:rsidRPr="008143A4">
        <w:t xml:space="preserve">А также снижение связано это с тем, что в 2020 году в связи с распространением на территории ЕАО новой </w:t>
      </w:r>
      <w:proofErr w:type="spellStart"/>
      <w:r w:rsidRPr="008143A4">
        <w:t>коронавирусной</w:t>
      </w:r>
      <w:proofErr w:type="spellEnd"/>
      <w:r w:rsidRPr="008143A4">
        <w:t xml:space="preserve"> инфекции, администрацией муниципального района, в рамках своих полномочий, установлены отсрочки арендной платы за пользование земельными участками, вследствие, чего аренда поступи</w:t>
      </w:r>
      <w:r w:rsidR="00092BD1">
        <w:t>ла</w:t>
      </w:r>
      <w:r w:rsidRPr="008143A4">
        <w:t xml:space="preserve"> равными частями в сроки предусмотренные</w:t>
      </w:r>
      <w:proofErr w:type="gramEnd"/>
      <w:r w:rsidRPr="008143A4">
        <w:t xml:space="preserve"> договорами аренды в 2021 году.</w:t>
      </w:r>
    </w:p>
    <w:p w:rsidR="00DF5060" w:rsidRPr="00F3409A" w:rsidRDefault="00DF5060" w:rsidP="00DF5060">
      <w:pPr>
        <w:pStyle w:val="Default"/>
        <w:ind w:firstLine="708"/>
        <w:jc w:val="both"/>
        <w:rPr>
          <w:sz w:val="28"/>
          <w:szCs w:val="28"/>
        </w:rPr>
      </w:pPr>
      <w:r w:rsidRPr="008143A4">
        <w:rPr>
          <w:sz w:val="28"/>
          <w:szCs w:val="28"/>
        </w:rPr>
        <w:t>Расходная</w:t>
      </w:r>
      <w:r w:rsidRPr="00F3409A">
        <w:rPr>
          <w:sz w:val="28"/>
          <w:szCs w:val="28"/>
        </w:rPr>
        <w:t xml:space="preserve"> часть бюдж</w:t>
      </w:r>
      <w:r>
        <w:rPr>
          <w:sz w:val="28"/>
          <w:szCs w:val="28"/>
        </w:rPr>
        <w:t>ета муниципального района в 2020 году исполнена в сумме 477611,1</w:t>
      </w:r>
      <w:r w:rsidRPr="00F3409A">
        <w:rPr>
          <w:sz w:val="28"/>
          <w:szCs w:val="28"/>
        </w:rPr>
        <w:t xml:space="preserve"> тыс. рублей, в том числе за счет собственных доходов, дотации и остатков, которые сложились</w:t>
      </w:r>
      <w:r>
        <w:rPr>
          <w:sz w:val="28"/>
          <w:szCs w:val="28"/>
        </w:rPr>
        <w:t xml:space="preserve"> по состоянию на 01.01.2021</w:t>
      </w:r>
      <w:r w:rsidRPr="00F3409A">
        <w:rPr>
          <w:sz w:val="28"/>
          <w:szCs w:val="28"/>
        </w:rPr>
        <w:t xml:space="preserve"> в сумме 216197,3 тыс. рублей.</w:t>
      </w:r>
    </w:p>
    <w:p w:rsidR="00DF5060" w:rsidRDefault="00DF5060" w:rsidP="00DF5060">
      <w:pPr>
        <w:pStyle w:val="20"/>
        <w:shd w:val="clear" w:color="auto" w:fill="auto"/>
        <w:spacing w:after="0" w:line="322" w:lineRule="exact"/>
        <w:ind w:firstLine="680"/>
        <w:jc w:val="left"/>
      </w:pPr>
      <w:r>
        <w:t>Денежные средства в первую очередь направлялись на финансирование приоритетных и обязательных расходов.</w:t>
      </w:r>
    </w:p>
    <w:tbl>
      <w:tblPr>
        <w:tblOverlap w:val="never"/>
        <w:tblW w:w="9626" w:type="dxa"/>
        <w:tblLayout w:type="fixed"/>
        <w:tblCellMar>
          <w:left w:w="10" w:type="dxa"/>
          <w:right w:w="10" w:type="dxa"/>
        </w:tblCellMar>
        <w:tblLook w:val="04A0" w:firstRow="1" w:lastRow="0" w:firstColumn="1" w:lastColumn="0" w:noHBand="0" w:noVBand="1"/>
      </w:tblPr>
      <w:tblGrid>
        <w:gridCol w:w="4263"/>
        <w:gridCol w:w="1276"/>
        <w:gridCol w:w="1275"/>
        <w:gridCol w:w="1276"/>
        <w:gridCol w:w="1536"/>
      </w:tblGrid>
      <w:tr w:rsidR="00DF5060" w:rsidRPr="00F3409A" w:rsidTr="00DF5060">
        <w:trPr>
          <w:trHeight w:hRule="exact" w:val="298"/>
        </w:trPr>
        <w:tc>
          <w:tcPr>
            <w:tcW w:w="9626" w:type="dxa"/>
            <w:gridSpan w:val="5"/>
            <w:tcBorders>
              <w:top w:val="single" w:sz="4" w:space="0" w:color="auto"/>
              <w:left w:val="single" w:sz="4" w:space="0" w:color="auto"/>
              <w:right w:val="single" w:sz="4" w:space="0" w:color="auto"/>
            </w:tcBorders>
            <w:shd w:val="clear" w:color="auto" w:fill="FFFFFF"/>
            <w:vAlign w:val="bottom"/>
          </w:tcPr>
          <w:p w:rsidR="00DF5060" w:rsidRPr="00F3409A" w:rsidRDefault="00DF5060" w:rsidP="00DF5060">
            <w:pPr>
              <w:pStyle w:val="20"/>
              <w:shd w:val="clear" w:color="auto" w:fill="auto"/>
              <w:spacing w:after="0" w:line="240" w:lineRule="auto"/>
              <w:rPr>
                <w:sz w:val="22"/>
                <w:szCs w:val="22"/>
              </w:rPr>
            </w:pPr>
            <w:r w:rsidRPr="00F3409A">
              <w:rPr>
                <w:rStyle w:val="211pt"/>
                <w:b w:val="0"/>
                <w:color w:val="auto"/>
              </w:rPr>
              <w:t>Расходы бюджета, тыс. руб.</w:t>
            </w:r>
          </w:p>
        </w:tc>
      </w:tr>
      <w:tr w:rsidR="00DF5060" w:rsidRPr="00F3409A" w:rsidTr="00DF5060">
        <w:trPr>
          <w:trHeight w:hRule="exact" w:val="606"/>
        </w:trPr>
        <w:tc>
          <w:tcPr>
            <w:tcW w:w="4263" w:type="dxa"/>
            <w:tcBorders>
              <w:top w:val="single" w:sz="4" w:space="0" w:color="auto"/>
              <w:left w:val="single" w:sz="4" w:space="0" w:color="auto"/>
              <w:bottom w:val="single" w:sz="4" w:space="0" w:color="auto"/>
            </w:tcBorders>
            <w:shd w:val="clear" w:color="auto" w:fill="FFFFFF"/>
          </w:tcPr>
          <w:p w:rsidR="00DF5060" w:rsidRPr="00F3409A" w:rsidRDefault="00DF5060" w:rsidP="00DF5060">
            <w:pPr>
              <w:rPr>
                <w:rFonts w:ascii="Times New Roman" w:hAnsi="Times New Roman" w:cs="Times New Roman"/>
                <w:color w:val="auto"/>
              </w:rPr>
            </w:pPr>
          </w:p>
        </w:tc>
        <w:tc>
          <w:tcPr>
            <w:tcW w:w="1276"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sidRPr="00F3409A">
              <w:rPr>
                <w:rStyle w:val="211pt0"/>
                <w:color w:val="auto"/>
              </w:rPr>
              <w:t>201</w:t>
            </w:r>
            <w:r>
              <w:rPr>
                <w:rStyle w:val="211pt0"/>
                <w:color w:val="auto"/>
              </w:rPr>
              <w:t>9</w:t>
            </w:r>
          </w:p>
          <w:p w:rsidR="00DF5060" w:rsidRPr="00F3409A" w:rsidRDefault="00DF5060" w:rsidP="00DF5060">
            <w:pPr>
              <w:pStyle w:val="20"/>
              <w:shd w:val="clear" w:color="auto" w:fill="auto"/>
              <w:spacing w:after="0" w:line="240" w:lineRule="auto"/>
              <w:rPr>
                <w:sz w:val="22"/>
                <w:szCs w:val="22"/>
              </w:rPr>
            </w:pPr>
            <w:r w:rsidRPr="00F3409A">
              <w:rPr>
                <w:rStyle w:val="211pt0"/>
                <w:color w:val="auto"/>
              </w:rPr>
              <w:t>факт</w:t>
            </w:r>
          </w:p>
        </w:tc>
        <w:tc>
          <w:tcPr>
            <w:tcW w:w="1275"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sidRPr="00F3409A">
              <w:rPr>
                <w:rStyle w:val="211pt0"/>
                <w:color w:val="auto"/>
              </w:rPr>
              <w:t>20</w:t>
            </w:r>
            <w:r>
              <w:rPr>
                <w:rStyle w:val="211pt0"/>
                <w:color w:val="auto"/>
              </w:rPr>
              <w:t>20</w:t>
            </w:r>
          </w:p>
          <w:p w:rsidR="00DF5060" w:rsidRPr="00F3409A" w:rsidRDefault="00DF5060" w:rsidP="00DF5060">
            <w:pPr>
              <w:pStyle w:val="20"/>
              <w:shd w:val="clear" w:color="auto" w:fill="auto"/>
              <w:spacing w:after="0" w:line="240" w:lineRule="auto"/>
              <w:rPr>
                <w:sz w:val="22"/>
                <w:szCs w:val="22"/>
              </w:rPr>
            </w:pPr>
            <w:r w:rsidRPr="00F3409A">
              <w:rPr>
                <w:rStyle w:val="211pt0"/>
                <w:color w:val="auto"/>
              </w:rPr>
              <w:t>план</w:t>
            </w:r>
          </w:p>
        </w:tc>
        <w:tc>
          <w:tcPr>
            <w:tcW w:w="1276"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rStyle w:val="211pt0"/>
                <w:color w:val="auto"/>
              </w:rPr>
              <w:t>На 31.12. 2020</w:t>
            </w:r>
            <w:r w:rsidRPr="00F3409A">
              <w:rPr>
                <w:rStyle w:val="211pt0"/>
                <w:color w:val="auto"/>
              </w:rPr>
              <w:t xml:space="preserve"> факт</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sidRPr="00F3409A">
              <w:rPr>
                <w:rStyle w:val="211pt0"/>
                <w:color w:val="auto"/>
              </w:rPr>
              <w:t>202</w:t>
            </w:r>
            <w:r>
              <w:rPr>
                <w:rStyle w:val="211pt0"/>
                <w:color w:val="auto"/>
                <w:lang w:val="en-US"/>
              </w:rPr>
              <w:t>1</w:t>
            </w:r>
          </w:p>
          <w:p w:rsidR="00DF5060" w:rsidRPr="00F3409A" w:rsidRDefault="00DF5060" w:rsidP="00DF5060">
            <w:pPr>
              <w:pStyle w:val="20"/>
              <w:shd w:val="clear" w:color="auto" w:fill="auto"/>
              <w:spacing w:after="0" w:line="240" w:lineRule="auto"/>
              <w:rPr>
                <w:sz w:val="22"/>
                <w:szCs w:val="22"/>
              </w:rPr>
            </w:pPr>
            <w:r w:rsidRPr="00F3409A">
              <w:rPr>
                <w:rStyle w:val="211pt0"/>
                <w:color w:val="auto"/>
              </w:rPr>
              <w:t>план</w:t>
            </w:r>
          </w:p>
        </w:tc>
      </w:tr>
      <w:tr w:rsidR="00DF5060" w:rsidRPr="00F3409A" w:rsidTr="00DF5060">
        <w:trPr>
          <w:trHeight w:hRule="exact" w:val="288"/>
        </w:trPr>
        <w:tc>
          <w:tcPr>
            <w:tcW w:w="4263" w:type="dxa"/>
            <w:tcBorders>
              <w:top w:val="single" w:sz="4" w:space="0" w:color="auto"/>
              <w:left w:val="single" w:sz="4" w:space="0" w:color="auto"/>
            </w:tcBorders>
            <w:shd w:val="clear" w:color="auto" w:fill="FFFFFF"/>
            <w:vAlign w:val="bottom"/>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Расходы бюджета муниципального района</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406103,2</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532606,2</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sidRPr="00F3409A">
              <w:rPr>
                <w:sz w:val="22"/>
                <w:szCs w:val="22"/>
              </w:rPr>
              <w:t>4</w:t>
            </w:r>
            <w:r>
              <w:rPr>
                <w:sz w:val="22"/>
                <w:szCs w:val="22"/>
              </w:rPr>
              <w:t>77611,1</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612856</w:t>
            </w:r>
            <w:r>
              <w:rPr>
                <w:sz w:val="22"/>
                <w:szCs w:val="22"/>
              </w:rPr>
              <w:t>,</w:t>
            </w:r>
            <w:r>
              <w:rPr>
                <w:sz w:val="22"/>
                <w:szCs w:val="22"/>
                <w:lang w:val="en-US"/>
              </w:rPr>
              <w:t>6</w:t>
            </w:r>
          </w:p>
        </w:tc>
      </w:tr>
      <w:tr w:rsidR="00DF5060" w:rsidRPr="00F3409A" w:rsidTr="00DF5060">
        <w:trPr>
          <w:trHeight w:hRule="exact" w:val="566"/>
        </w:trPr>
        <w:tc>
          <w:tcPr>
            <w:tcW w:w="4263" w:type="dxa"/>
            <w:tcBorders>
              <w:top w:val="single" w:sz="4" w:space="0" w:color="auto"/>
              <w:left w:val="single" w:sz="4" w:space="0" w:color="auto"/>
            </w:tcBorders>
            <w:shd w:val="clear" w:color="auto" w:fill="FFFFFF"/>
            <w:vAlign w:val="bottom"/>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lastRenderedPageBreak/>
              <w:t>01- другие общегосударственные вопросы (сумма и %)</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50836,2</w:t>
            </w:r>
          </w:p>
          <w:p w:rsidR="00DF5060" w:rsidRPr="00F3409A" w:rsidRDefault="00DF5060" w:rsidP="00DF5060">
            <w:pPr>
              <w:pStyle w:val="20"/>
              <w:shd w:val="clear" w:color="auto" w:fill="auto"/>
              <w:spacing w:after="0" w:line="240" w:lineRule="auto"/>
              <w:rPr>
                <w:sz w:val="22"/>
                <w:szCs w:val="22"/>
              </w:rPr>
            </w:pPr>
            <w:r>
              <w:rPr>
                <w:sz w:val="22"/>
                <w:szCs w:val="22"/>
              </w:rPr>
              <w:t>12,5</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60143,7</w:t>
            </w:r>
          </w:p>
          <w:p w:rsidR="00DF5060" w:rsidRPr="00F3409A" w:rsidRDefault="00DF5060" w:rsidP="00DF5060">
            <w:pPr>
              <w:pStyle w:val="20"/>
              <w:shd w:val="clear" w:color="auto" w:fill="auto"/>
              <w:spacing w:after="0" w:line="240" w:lineRule="auto"/>
              <w:rPr>
                <w:sz w:val="22"/>
                <w:szCs w:val="22"/>
              </w:rPr>
            </w:pPr>
            <w:r>
              <w:rPr>
                <w:sz w:val="22"/>
                <w:szCs w:val="22"/>
              </w:rPr>
              <w:t>11,3</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57285,2</w:t>
            </w:r>
          </w:p>
          <w:p w:rsidR="00DF5060" w:rsidRPr="00F3409A" w:rsidRDefault="00DF5060" w:rsidP="00DF5060">
            <w:pPr>
              <w:pStyle w:val="20"/>
              <w:shd w:val="clear" w:color="auto" w:fill="auto"/>
              <w:spacing w:after="0" w:line="240" w:lineRule="auto"/>
              <w:rPr>
                <w:sz w:val="22"/>
                <w:szCs w:val="22"/>
              </w:rPr>
            </w:pPr>
            <w:r>
              <w:rPr>
                <w:sz w:val="22"/>
                <w:szCs w:val="22"/>
              </w:rPr>
              <w:t>12,0</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1226DE" w:rsidRDefault="00DF5060" w:rsidP="00DF5060">
            <w:pPr>
              <w:pStyle w:val="20"/>
              <w:shd w:val="clear" w:color="auto" w:fill="auto"/>
              <w:spacing w:after="0" w:line="240" w:lineRule="auto"/>
              <w:rPr>
                <w:sz w:val="22"/>
                <w:szCs w:val="22"/>
              </w:rPr>
            </w:pPr>
            <w:r>
              <w:rPr>
                <w:sz w:val="22"/>
                <w:szCs w:val="22"/>
                <w:lang w:val="en-US"/>
              </w:rPr>
              <w:t>6255</w:t>
            </w:r>
            <w:r>
              <w:rPr>
                <w:sz w:val="22"/>
                <w:szCs w:val="22"/>
              </w:rPr>
              <w:t>1,9</w:t>
            </w:r>
          </w:p>
          <w:p w:rsidR="00DF5060" w:rsidRPr="00F3409A" w:rsidRDefault="00DF5060" w:rsidP="00DF5060">
            <w:pPr>
              <w:pStyle w:val="20"/>
              <w:shd w:val="clear" w:color="auto" w:fill="auto"/>
              <w:spacing w:after="0" w:line="240" w:lineRule="auto"/>
              <w:rPr>
                <w:sz w:val="22"/>
                <w:szCs w:val="22"/>
              </w:rPr>
            </w:pPr>
            <w:r>
              <w:rPr>
                <w:sz w:val="22"/>
                <w:szCs w:val="22"/>
              </w:rPr>
              <w:t>10,2</w:t>
            </w:r>
            <w:r w:rsidRPr="00F3409A">
              <w:rPr>
                <w:sz w:val="22"/>
                <w:szCs w:val="22"/>
              </w:rPr>
              <w:t>%</w:t>
            </w:r>
          </w:p>
        </w:tc>
      </w:tr>
      <w:tr w:rsidR="00DF5060" w:rsidRPr="00F3409A" w:rsidTr="00DF5060">
        <w:trPr>
          <w:trHeight w:hRule="exact" w:val="607"/>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rStyle w:val="211pt0"/>
                <w:color w:val="auto"/>
              </w:rPr>
            </w:pPr>
            <w:r>
              <w:rPr>
                <w:rStyle w:val="211pt0"/>
                <w:color w:val="auto"/>
              </w:rPr>
              <w:t>02-Национальная оборона</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p>
        </w:tc>
        <w:tc>
          <w:tcPr>
            <w:tcW w:w="1275"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rPr>
                <w:sz w:val="22"/>
                <w:szCs w:val="22"/>
              </w:rPr>
            </w:pPr>
            <w:r>
              <w:rPr>
                <w:sz w:val="22"/>
                <w:szCs w:val="22"/>
              </w:rPr>
              <w:t>20,0</w:t>
            </w:r>
          </w:p>
          <w:p w:rsidR="00DF5060" w:rsidRPr="00F3409A" w:rsidRDefault="00DF5060" w:rsidP="00DF5060">
            <w:pPr>
              <w:pStyle w:val="20"/>
              <w:shd w:val="clear" w:color="auto" w:fill="auto"/>
              <w:spacing w:after="0" w:line="240" w:lineRule="auto"/>
              <w:rPr>
                <w:sz w:val="22"/>
                <w:szCs w:val="22"/>
              </w:rPr>
            </w:pPr>
            <w:r>
              <w:rPr>
                <w:sz w:val="22"/>
                <w:szCs w:val="22"/>
              </w:rPr>
              <w:t>0,004%</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p>
        </w:tc>
        <w:tc>
          <w:tcPr>
            <w:tcW w:w="1536" w:type="dxa"/>
            <w:tcBorders>
              <w:top w:val="single" w:sz="4" w:space="0" w:color="auto"/>
              <w:left w:val="single" w:sz="4" w:space="0" w:color="auto"/>
              <w:right w:val="single" w:sz="4" w:space="0" w:color="auto"/>
            </w:tcBorders>
            <w:shd w:val="clear" w:color="auto" w:fill="FFFFFF"/>
          </w:tcPr>
          <w:p w:rsidR="00DF5060" w:rsidRDefault="00DF5060" w:rsidP="00DF5060">
            <w:pPr>
              <w:pStyle w:val="20"/>
              <w:shd w:val="clear" w:color="auto" w:fill="auto"/>
              <w:spacing w:after="0" w:line="240" w:lineRule="auto"/>
              <w:rPr>
                <w:sz w:val="22"/>
                <w:szCs w:val="22"/>
              </w:rPr>
            </w:pPr>
            <w:r>
              <w:rPr>
                <w:sz w:val="22"/>
                <w:szCs w:val="22"/>
              </w:rPr>
              <w:t>10,0</w:t>
            </w:r>
          </w:p>
          <w:p w:rsidR="00DF5060" w:rsidRPr="00E91638" w:rsidRDefault="00DF5060" w:rsidP="00DF5060">
            <w:pPr>
              <w:pStyle w:val="20"/>
              <w:shd w:val="clear" w:color="auto" w:fill="auto"/>
              <w:spacing w:after="0" w:line="240" w:lineRule="auto"/>
              <w:rPr>
                <w:sz w:val="22"/>
                <w:szCs w:val="22"/>
              </w:rPr>
            </w:pPr>
            <w:r>
              <w:rPr>
                <w:sz w:val="22"/>
                <w:szCs w:val="22"/>
              </w:rPr>
              <w:t>0,001%</w:t>
            </w:r>
          </w:p>
        </w:tc>
      </w:tr>
      <w:tr w:rsidR="00DF5060" w:rsidRPr="00F3409A" w:rsidTr="00DF5060">
        <w:trPr>
          <w:trHeight w:hRule="exact" w:val="607"/>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04- Национальная экономика</w:t>
            </w:r>
          </w:p>
        </w:tc>
        <w:tc>
          <w:tcPr>
            <w:tcW w:w="1276" w:type="dxa"/>
            <w:tcBorders>
              <w:top w:val="single" w:sz="4" w:space="0" w:color="auto"/>
              <w:left w:val="single" w:sz="4" w:space="0" w:color="auto"/>
            </w:tcBorders>
            <w:shd w:val="clear" w:color="auto" w:fill="FFFFFF"/>
          </w:tcPr>
          <w:p w:rsidR="00DF5060" w:rsidRDefault="00DF5060" w:rsidP="00DF5060">
            <w:pPr>
              <w:pStyle w:val="20"/>
              <w:shd w:val="clear" w:color="auto" w:fill="auto"/>
              <w:spacing w:after="0" w:line="240" w:lineRule="auto"/>
              <w:rPr>
                <w:sz w:val="22"/>
                <w:szCs w:val="22"/>
              </w:rPr>
            </w:pPr>
            <w:r>
              <w:rPr>
                <w:sz w:val="22"/>
                <w:szCs w:val="22"/>
              </w:rPr>
              <w:t>16792,2</w:t>
            </w:r>
          </w:p>
          <w:p w:rsidR="00DF5060" w:rsidRPr="00F3409A" w:rsidRDefault="00DF5060" w:rsidP="00DF5060">
            <w:pPr>
              <w:pStyle w:val="20"/>
              <w:shd w:val="clear" w:color="auto" w:fill="auto"/>
              <w:spacing w:after="0" w:line="240" w:lineRule="auto"/>
              <w:rPr>
                <w:sz w:val="22"/>
                <w:szCs w:val="22"/>
              </w:rPr>
            </w:pPr>
            <w:r>
              <w:rPr>
                <w:sz w:val="22"/>
                <w:szCs w:val="22"/>
              </w:rPr>
              <w:t>4,1</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48921,9</w:t>
            </w:r>
          </w:p>
          <w:p w:rsidR="00DF5060" w:rsidRPr="00F3409A" w:rsidRDefault="00DF5060" w:rsidP="00DF5060">
            <w:pPr>
              <w:pStyle w:val="20"/>
              <w:shd w:val="clear" w:color="auto" w:fill="auto"/>
              <w:spacing w:after="0" w:line="240" w:lineRule="auto"/>
              <w:rPr>
                <w:sz w:val="22"/>
                <w:szCs w:val="22"/>
              </w:rPr>
            </w:pPr>
            <w:r>
              <w:rPr>
                <w:sz w:val="22"/>
                <w:szCs w:val="22"/>
              </w:rPr>
              <w:t>9,2</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44904,3</w:t>
            </w:r>
          </w:p>
          <w:p w:rsidR="00DF5060" w:rsidRPr="00F3409A" w:rsidRDefault="00DF5060" w:rsidP="00DF5060">
            <w:pPr>
              <w:pStyle w:val="20"/>
              <w:shd w:val="clear" w:color="auto" w:fill="auto"/>
              <w:spacing w:after="0" w:line="240" w:lineRule="auto"/>
              <w:rPr>
                <w:sz w:val="22"/>
                <w:szCs w:val="22"/>
              </w:rPr>
            </w:pPr>
            <w:r>
              <w:rPr>
                <w:sz w:val="22"/>
                <w:szCs w:val="22"/>
              </w:rPr>
              <w:t>9,4</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145284</w:t>
            </w:r>
            <w:r>
              <w:rPr>
                <w:sz w:val="22"/>
                <w:szCs w:val="22"/>
              </w:rPr>
              <w:t>,</w:t>
            </w:r>
            <w:r>
              <w:rPr>
                <w:sz w:val="22"/>
                <w:szCs w:val="22"/>
                <w:lang w:val="en-US"/>
              </w:rPr>
              <w:t>3</w:t>
            </w:r>
          </w:p>
          <w:p w:rsidR="00DF5060" w:rsidRPr="00F3409A" w:rsidRDefault="00DF5060" w:rsidP="00DF5060">
            <w:pPr>
              <w:pStyle w:val="20"/>
              <w:shd w:val="clear" w:color="auto" w:fill="auto"/>
              <w:spacing w:after="0" w:line="240" w:lineRule="auto"/>
              <w:rPr>
                <w:sz w:val="22"/>
                <w:szCs w:val="22"/>
              </w:rPr>
            </w:pPr>
            <w:r>
              <w:rPr>
                <w:sz w:val="22"/>
                <w:szCs w:val="22"/>
              </w:rPr>
              <w:t>23,7</w:t>
            </w:r>
            <w:r w:rsidRPr="00F3409A">
              <w:rPr>
                <w:sz w:val="22"/>
                <w:szCs w:val="22"/>
              </w:rPr>
              <w:t>%</w:t>
            </w:r>
          </w:p>
        </w:tc>
      </w:tr>
      <w:tr w:rsidR="00DF5060" w:rsidRPr="00F3409A" w:rsidTr="00DF5060">
        <w:trPr>
          <w:trHeight w:hRule="exact" w:val="562"/>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05- Жилищно-коммунальное хозяйство</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13022,7</w:t>
            </w:r>
          </w:p>
          <w:p w:rsidR="00DF5060" w:rsidRPr="00F3409A" w:rsidRDefault="00DF5060" w:rsidP="00DF5060">
            <w:pPr>
              <w:pStyle w:val="20"/>
              <w:shd w:val="clear" w:color="auto" w:fill="auto"/>
              <w:spacing w:after="0" w:line="240" w:lineRule="auto"/>
              <w:rPr>
                <w:sz w:val="22"/>
                <w:szCs w:val="22"/>
              </w:rPr>
            </w:pPr>
            <w:r>
              <w:rPr>
                <w:sz w:val="22"/>
                <w:szCs w:val="22"/>
              </w:rPr>
              <w:t>3,2</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10982,7</w:t>
            </w:r>
          </w:p>
          <w:p w:rsidR="00DF5060" w:rsidRPr="00F3409A" w:rsidRDefault="00DF5060" w:rsidP="00DF5060">
            <w:pPr>
              <w:pStyle w:val="20"/>
              <w:shd w:val="clear" w:color="auto" w:fill="auto"/>
              <w:spacing w:after="0" w:line="240" w:lineRule="auto"/>
              <w:rPr>
                <w:sz w:val="22"/>
                <w:szCs w:val="22"/>
              </w:rPr>
            </w:pPr>
            <w:r>
              <w:rPr>
                <w:sz w:val="22"/>
                <w:szCs w:val="22"/>
              </w:rPr>
              <w:t>2,1</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9397,1</w:t>
            </w:r>
          </w:p>
          <w:p w:rsidR="00DF5060" w:rsidRPr="00F3409A" w:rsidRDefault="00DF5060" w:rsidP="00DF5060">
            <w:pPr>
              <w:pStyle w:val="20"/>
              <w:shd w:val="clear" w:color="auto" w:fill="auto"/>
              <w:spacing w:after="0" w:line="240" w:lineRule="auto"/>
              <w:rPr>
                <w:sz w:val="22"/>
                <w:szCs w:val="22"/>
              </w:rPr>
            </w:pPr>
            <w:r>
              <w:rPr>
                <w:sz w:val="22"/>
                <w:szCs w:val="22"/>
              </w:rPr>
              <w:t>1,9</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25508</w:t>
            </w:r>
            <w:r>
              <w:rPr>
                <w:sz w:val="22"/>
                <w:szCs w:val="22"/>
              </w:rPr>
              <w:t>,</w:t>
            </w:r>
            <w:r>
              <w:rPr>
                <w:sz w:val="22"/>
                <w:szCs w:val="22"/>
                <w:lang w:val="en-US"/>
              </w:rPr>
              <w:t>8</w:t>
            </w:r>
          </w:p>
          <w:p w:rsidR="00DF5060" w:rsidRPr="00F3409A" w:rsidRDefault="00DF5060" w:rsidP="00DF5060">
            <w:pPr>
              <w:pStyle w:val="20"/>
              <w:shd w:val="clear" w:color="auto" w:fill="auto"/>
              <w:spacing w:after="0" w:line="240" w:lineRule="auto"/>
              <w:rPr>
                <w:sz w:val="22"/>
                <w:szCs w:val="22"/>
              </w:rPr>
            </w:pPr>
            <w:r>
              <w:rPr>
                <w:sz w:val="22"/>
                <w:szCs w:val="22"/>
              </w:rPr>
              <w:t>4,2</w:t>
            </w:r>
            <w:r w:rsidRPr="00F3409A">
              <w:rPr>
                <w:sz w:val="22"/>
                <w:szCs w:val="22"/>
              </w:rPr>
              <w:t>%</w:t>
            </w:r>
          </w:p>
        </w:tc>
      </w:tr>
      <w:tr w:rsidR="00DF5060" w:rsidRPr="00F3409A" w:rsidTr="00DF5060">
        <w:trPr>
          <w:trHeight w:hRule="exact" w:val="557"/>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rStyle w:val="211pt0"/>
                <w:color w:val="auto"/>
              </w:rPr>
            </w:pPr>
            <w:r>
              <w:rPr>
                <w:rStyle w:val="211pt0"/>
                <w:color w:val="auto"/>
              </w:rPr>
              <w:t>06- Охрана окружающей среды</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p>
        </w:tc>
        <w:tc>
          <w:tcPr>
            <w:tcW w:w="1536" w:type="dxa"/>
            <w:tcBorders>
              <w:top w:val="single" w:sz="4" w:space="0" w:color="auto"/>
              <w:left w:val="single" w:sz="4" w:space="0" w:color="auto"/>
              <w:right w:val="single" w:sz="4" w:space="0" w:color="auto"/>
            </w:tcBorders>
            <w:shd w:val="clear" w:color="auto" w:fill="FFFFFF"/>
          </w:tcPr>
          <w:p w:rsidR="00DF5060" w:rsidRDefault="00DF5060" w:rsidP="00DF5060">
            <w:pPr>
              <w:pStyle w:val="20"/>
              <w:shd w:val="clear" w:color="auto" w:fill="auto"/>
              <w:spacing w:after="0" w:line="240" w:lineRule="auto"/>
              <w:rPr>
                <w:sz w:val="22"/>
                <w:szCs w:val="22"/>
              </w:rPr>
            </w:pPr>
            <w:r>
              <w:rPr>
                <w:sz w:val="22"/>
                <w:szCs w:val="22"/>
              </w:rPr>
              <w:t>515,2</w:t>
            </w:r>
          </w:p>
          <w:p w:rsidR="00DF5060" w:rsidRPr="002F62B5" w:rsidRDefault="00DF5060" w:rsidP="00DF5060">
            <w:pPr>
              <w:pStyle w:val="20"/>
              <w:shd w:val="clear" w:color="auto" w:fill="auto"/>
              <w:spacing w:after="0" w:line="240" w:lineRule="auto"/>
              <w:rPr>
                <w:sz w:val="22"/>
                <w:szCs w:val="22"/>
              </w:rPr>
            </w:pPr>
            <w:r>
              <w:rPr>
                <w:sz w:val="22"/>
                <w:szCs w:val="22"/>
              </w:rPr>
              <w:t>0,08%</w:t>
            </w:r>
          </w:p>
        </w:tc>
      </w:tr>
      <w:tr w:rsidR="00DF5060" w:rsidRPr="00F3409A" w:rsidTr="00DF5060">
        <w:trPr>
          <w:trHeight w:hRule="exact" w:val="557"/>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03-Национальная безопасность</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1900,5</w:t>
            </w:r>
          </w:p>
          <w:p w:rsidR="00DF5060" w:rsidRPr="00F3409A" w:rsidRDefault="00DF5060" w:rsidP="00DF5060">
            <w:pPr>
              <w:pStyle w:val="20"/>
              <w:shd w:val="clear" w:color="auto" w:fill="auto"/>
              <w:spacing w:after="0" w:line="240" w:lineRule="auto"/>
              <w:rPr>
                <w:sz w:val="22"/>
                <w:szCs w:val="22"/>
              </w:rPr>
            </w:pPr>
            <w:r>
              <w:rPr>
                <w:sz w:val="22"/>
                <w:szCs w:val="22"/>
              </w:rPr>
              <w:t>0,5</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306,1</w:t>
            </w:r>
          </w:p>
          <w:p w:rsidR="00DF5060" w:rsidRPr="00F3409A" w:rsidRDefault="00DF5060" w:rsidP="00DF5060">
            <w:pPr>
              <w:pStyle w:val="20"/>
              <w:shd w:val="clear" w:color="auto" w:fill="auto"/>
              <w:spacing w:after="0" w:line="240" w:lineRule="auto"/>
              <w:rPr>
                <w:sz w:val="22"/>
                <w:szCs w:val="22"/>
              </w:rPr>
            </w:pPr>
            <w:r>
              <w:rPr>
                <w:sz w:val="22"/>
                <w:szCs w:val="22"/>
              </w:rPr>
              <w:t>0,06</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75,8</w:t>
            </w:r>
          </w:p>
          <w:p w:rsidR="00DF5060" w:rsidRPr="00F3409A" w:rsidRDefault="00DF5060" w:rsidP="00DF5060">
            <w:pPr>
              <w:pStyle w:val="20"/>
              <w:shd w:val="clear" w:color="auto" w:fill="auto"/>
              <w:spacing w:after="0" w:line="240" w:lineRule="auto"/>
              <w:rPr>
                <w:sz w:val="22"/>
                <w:szCs w:val="22"/>
              </w:rPr>
            </w:pPr>
            <w:r>
              <w:rPr>
                <w:sz w:val="22"/>
                <w:szCs w:val="22"/>
              </w:rPr>
              <w:t>0,01</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1111</w:t>
            </w:r>
            <w:r>
              <w:rPr>
                <w:sz w:val="22"/>
                <w:szCs w:val="22"/>
              </w:rPr>
              <w:t>,</w:t>
            </w:r>
            <w:r>
              <w:rPr>
                <w:sz w:val="22"/>
                <w:szCs w:val="22"/>
                <w:lang w:val="en-US"/>
              </w:rPr>
              <w:t>2</w:t>
            </w:r>
          </w:p>
          <w:p w:rsidR="00DF5060" w:rsidRPr="00F3409A" w:rsidRDefault="00DF5060" w:rsidP="00DF5060">
            <w:pPr>
              <w:pStyle w:val="20"/>
              <w:shd w:val="clear" w:color="auto" w:fill="auto"/>
              <w:spacing w:after="0" w:line="240" w:lineRule="auto"/>
              <w:rPr>
                <w:sz w:val="22"/>
                <w:szCs w:val="22"/>
              </w:rPr>
            </w:pPr>
            <w:r>
              <w:rPr>
                <w:sz w:val="22"/>
                <w:szCs w:val="22"/>
              </w:rPr>
              <w:t>0,2</w:t>
            </w:r>
            <w:r w:rsidRPr="00F3409A">
              <w:rPr>
                <w:sz w:val="22"/>
                <w:szCs w:val="22"/>
              </w:rPr>
              <w:t>%</w:t>
            </w:r>
          </w:p>
        </w:tc>
      </w:tr>
      <w:tr w:rsidR="00DF5060" w:rsidRPr="00F3409A" w:rsidTr="00DF5060">
        <w:trPr>
          <w:trHeight w:hRule="exact" w:val="562"/>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07-Образование</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301006,4</w:t>
            </w:r>
          </w:p>
          <w:p w:rsidR="00DF5060" w:rsidRPr="00F3409A" w:rsidRDefault="00DF5060" w:rsidP="00DF5060">
            <w:pPr>
              <w:pStyle w:val="20"/>
              <w:shd w:val="clear" w:color="auto" w:fill="auto"/>
              <w:spacing w:after="0" w:line="240" w:lineRule="auto"/>
              <w:rPr>
                <w:sz w:val="22"/>
                <w:szCs w:val="22"/>
              </w:rPr>
            </w:pPr>
            <w:r>
              <w:rPr>
                <w:sz w:val="22"/>
                <w:szCs w:val="22"/>
              </w:rPr>
              <w:t>74</w:t>
            </w:r>
            <w:r w:rsidRPr="00F3409A">
              <w:rPr>
                <w:sz w:val="22"/>
                <w:szCs w:val="22"/>
              </w:rPr>
              <w:t>,1%</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361834,1</w:t>
            </w:r>
          </w:p>
          <w:p w:rsidR="00DF5060" w:rsidRPr="00F3409A" w:rsidRDefault="00DF5060" w:rsidP="00DF5060">
            <w:pPr>
              <w:pStyle w:val="20"/>
              <w:shd w:val="clear" w:color="auto" w:fill="auto"/>
              <w:spacing w:after="0" w:line="240" w:lineRule="auto"/>
              <w:rPr>
                <w:sz w:val="22"/>
                <w:szCs w:val="22"/>
              </w:rPr>
            </w:pPr>
            <w:r>
              <w:rPr>
                <w:sz w:val="22"/>
                <w:szCs w:val="22"/>
              </w:rPr>
              <w:t>67,9</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316239,5</w:t>
            </w:r>
          </w:p>
          <w:p w:rsidR="00DF5060" w:rsidRPr="00F3409A" w:rsidRDefault="00DF5060" w:rsidP="00DF5060">
            <w:pPr>
              <w:pStyle w:val="20"/>
              <w:shd w:val="clear" w:color="auto" w:fill="auto"/>
              <w:spacing w:after="0" w:line="240" w:lineRule="auto"/>
              <w:rPr>
                <w:sz w:val="22"/>
                <w:szCs w:val="22"/>
              </w:rPr>
            </w:pPr>
            <w:r>
              <w:rPr>
                <w:sz w:val="22"/>
                <w:szCs w:val="22"/>
              </w:rPr>
              <w:t>66,2</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341974,2</w:t>
            </w:r>
          </w:p>
          <w:p w:rsidR="00DF5060" w:rsidRPr="00F3409A" w:rsidRDefault="00DF5060" w:rsidP="00DF5060">
            <w:pPr>
              <w:pStyle w:val="20"/>
              <w:shd w:val="clear" w:color="auto" w:fill="auto"/>
              <w:spacing w:after="0" w:line="240" w:lineRule="auto"/>
              <w:rPr>
                <w:sz w:val="22"/>
                <w:szCs w:val="22"/>
              </w:rPr>
            </w:pPr>
            <w:r>
              <w:rPr>
                <w:sz w:val="22"/>
                <w:szCs w:val="22"/>
              </w:rPr>
              <w:t>55,8</w:t>
            </w:r>
            <w:r w:rsidRPr="00F3409A">
              <w:rPr>
                <w:sz w:val="22"/>
                <w:szCs w:val="22"/>
              </w:rPr>
              <w:t>%</w:t>
            </w:r>
          </w:p>
        </w:tc>
      </w:tr>
      <w:tr w:rsidR="00DF5060" w:rsidRPr="00F3409A" w:rsidTr="00DF5060">
        <w:trPr>
          <w:trHeight w:hRule="exact" w:val="566"/>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08-Культура</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16670,3</w:t>
            </w:r>
          </w:p>
          <w:p w:rsidR="00DF5060" w:rsidRPr="00F3409A" w:rsidRDefault="00DF5060" w:rsidP="00DF5060">
            <w:pPr>
              <w:pStyle w:val="20"/>
              <w:shd w:val="clear" w:color="auto" w:fill="auto"/>
              <w:spacing w:after="0" w:line="240" w:lineRule="auto"/>
              <w:rPr>
                <w:sz w:val="22"/>
                <w:szCs w:val="22"/>
              </w:rPr>
            </w:pPr>
            <w:r>
              <w:rPr>
                <w:sz w:val="22"/>
                <w:szCs w:val="22"/>
              </w:rPr>
              <w:t>4</w:t>
            </w:r>
            <w:r w:rsidRPr="00F3409A">
              <w:rPr>
                <w:sz w:val="22"/>
                <w:szCs w:val="22"/>
              </w:rPr>
              <w:t>,1%</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29126,5</w:t>
            </w:r>
          </w:p>
          <w:p w:rsidR="00DF5060" w:rsidRPr="00F3409A" w:rsidRDefault="00DF5060" w:rsidP="00DF5060">
            <w:pPr>
              <w:pStyle w:val="20"/>
              <w:shd w:val="clear" w:color="auto" w:fill="auto"/>
              <w:spacing w:after="0" w:line="240" w:lineRule="auto"/>
              <w:rPr>
                <w:sz w:val="22"/>
                <w:szCs w:val="22"/>
              </w:rPr>
            </w:pPr>
            <w:r>
              <w:rPr>
                <w:sz w:val="22"/>
                <w:szCs w:val="22"/>
              </w:rPr>
              <w:t>5,5</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28922,9</w:t>
            </w:r>
          </w:p>
          <w:p w:rsidR="00DF5060" w:rsidRPr="00F3409A" w:rsidRDefault="00DF5060" w:rsidP="00DF5060">
            <w:pPr>
              <w:pStyle w:val="20"/>
              <w:shd w:val="clear" w:color="auto" w:fill="auto"/>
              <w:spacing w:after="0" w:line="240" w:lineRule="auto"/>
              <w:rPr>
                <w:sz w:val="22"/>
                <w:szCs w:val="22"/>
              </w:rPr>
            </w:pPr>
            <w:r>
              <w:rPr>
                <w:sz w:val="22"/>
                <w:szCs w:val="22"/>
              </w:rPr>
              <w:t>6,0</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CE5B41" w:rsidRDefault="00DF5060" w:rsidP="00DF5060">
            <w:pPr>
              <w:pStyle w:val="20"/>
              <w:shd w:val="clear" w:color="auto" w:fill="auto"/>
              <w:spacing w:after="0" w:line="240" w:lineRule="auto"/>
              <w:rPr>
                <w:sz w:val="22"/>
                <w:szCs w:val="22"/>
              </w:rPr>
            </w:pPr>
            <w:r>
              <w:rPr>
                <w:sz w:val="22"/>
                <w:szCs w:val="22"/>
              </w:rPr>
              <w:t>19792,2</w:t>
            </w:r>
          </w:p>
          <w:p w:rsidR="00DF5060" w:rsidRPr="00F3409A" w:rsidRDefault="00DF5060" w:rsidP="00DF5060">
            <w:pPr>
              <w:pStyle w:val="20"/>
              <w:shd w:val="clear" w:color="auto" w:fill="auto"/>
              <w:spacing w:after="0" w:line="240" w:lineRule="auto"/>
              <w:rPr>
                <w:sz w:val="22"/>
                <w:szCs w:val="22"/>
              </w:rPr>
            </w:pPr>
            <w:r>
              <w:rPr>
                <w:sz w:val="22"/>
                <w:szCs w:val="22"/>
              </w:rPr>
              <w:t>3,2</w:t>
            </w:r>
            <w:r w:rsidRPr="00F3409A">
              <w:rPr>
                <w:sz w:val="22"/>
                <w:szCs w:val="22"/>
              </w:rPr>
              <w:t>%</w:t>
            </w:r>
          </w:p>
          <w:p w:rsidR="00DF5060" w:rsidRPr="00F3409A" w:rsidRDefault="00DF5060" w:rsidP="00DF5060">
            <w:pPr>
              <w:pStyle w:val="20"/>
              <w:shd w:val="clear" w:color="auto" w:fill="auto"/>
              <w:spacing w:after="0" w:line="240" w:lineRule="auto"/>
              <w:rPr>
                <w:sz w:val="22"/>
                <w:szCs w:val="22"/>
              </w:rPr>
            </w:pPr>
          </w:p>
        </w:tc>
      </w:tr>
      <w:tr w:rsidR="00DF5060" w:rsidRPr="00F3409A" w:rsidTr="00DF5060">
        <w:trPr>
          <w:trHeight w:hRule="exact" w:val="566"/>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10-Соц</w:t>
            </w:r>
            <w:proofErr w:type="gramStart"/>
            <w:r w:rsidRPr="00F3409A">
              <w:rPr>
                <w:rStyle w:val="211pt0"/>
                <w:color w:val="auto"/>
              </w:rPr>
              <w:t>.п</w:t>
            </w:r>
            <w:proofErr w:type="gramEnd"/>
            <w:r w:rsidRPr="00F3409A">
              <w:rPr>
                <w:rStyle w:val="211pt0"/>
                <w:color w:val="auto"/>
              </w:rPr>
              <w:t>олитика</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4095,0</w:t>
            </w:r>
          </w:p>
          <w:p w:rsidR="00DF5060" w:rsidRPr="00F3409A" w:rsidRDefault="00DF5060" w:rsidP="00DF5060">
            <w:pPr>
              <w:pStyle w:val="20"/>
              <w:shd w:val="clear" w:color="auto" w:fill="auto"/>
              <w:spacing w:after="0" w:line="240" w:lineRule="auto"/>
              <w:rPr>
                <w:sz w:val="22"/>
                <w:szCs w:val="22"/>
              </w:rPr>
            </w:pPr>
            <w:r>
              <w:rPr>
                <w:sz w:val="22"/>
                <w:szCs w:val="22"/>
              </w:rPr>
              <w:t>1,0</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2379,0</w:t>
            </w:r>
          </w:p>
          <w:p w:rsidR="00DF5060" w:rsidRPr="00F3409A" w:rsidRDefault="00DF5060" w:rsidP="00DF5060">
            <w:pPr>
              <w:pStyle w:val="20"/>
              <w:shd w:val="clear" w:color="auto" w:fill="auto"/>
              <w:spacing w:after="0" w:line="240" w:lineRule="auto"/>
              <w:rPr>
                <w:sz w:val="22"/>
                <w:szCs w:val="22"/>
              </w:rPr>
            </w:pPr>
            <w:r>
              <w:rPr>
                <w:sz w:val="22"/>
                <w:szCs w:val="22"/>
              </w:rPr>
              <w:t>0,4</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1926,7</w:t>
            </w:r>
          </w:p>
          <w:p w:rsidR="00DF5060" w:rsidRPr="00F3409A" w:rsidRDefault="00DF5060" w:rsidP="00DF5060">
            <w:pPr>
              <w:pStyle w:val="20"/>
              <w:shd w:val="clear" w:color="auto" w:fill="auto"/>
              <w:spacing w:after="0" w:line="240" w:lineRule="auto"/>
              <w:rPr>
                <w:sz w:val="22"/>
                <w:szCs w:val="22"/>
              </w:rPr>
            </w:pPr>
            <w:r>
              <w:rPr>
                <w:sz w:val="22"/>
                <w:szCs w:val="22"/>
              </w:rPr>
              <w:t>1,4</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5226</w:t>
            </w:r>
            <w:r>
              <w:rPr>
                <w:sz w:val="22"/>
                <w:szCs w:val="22"/>
              </w:rPr>
              <w:t>,</w:t>
            </w:r>
            <w:r>
              <w:rPr>
                <w:sz w:val="22"/>
                <w:szCs w:val="22"/>
                <w:lang w:val="en-US"/>
              </w:rPr>
              <w:t>1</w:t>
            </w:r>
          </w:p>
          <w:p w:rsidR="00DF5060" w:rsidRPr="00F3409A" w:rsidRDefault="00DF5060" w:rsidP="00DF5060">
            <w:pPr>
              <w:pStyle w:val="20"/>
              <w:shd w:val="clear" w:color="auto" w:fill="auto"/>
              <w:spacing w:after="0" w:line="240" w:lineRule="auto"/>
              <w:rPr>
                <w:sz w:val="22"/>
                <w:szCs w:val="22"/>
              </w:rPr>
            </w:pPr>
            <w:r w:rsidRPr="00F3409A">
              <w:rPr>
                <w:sz w:val="22"/>
                <w:szCs w:val="22"/>
              </w:rPr>
              <w:t>0,6%</w:t>
            </w:r>
          </w:p>
        </w:tc>
      </w:tr>
      <w:tr w:rsidR="00DF5060" w:rsidRPr="00F3409A" w:rsidTr="00DF5060">
        <w:trPr>
          <w:trHeight w:hRule="exact" w:val="562"/>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11-Физ</w:t>
            </w:r>
            <w:proofErr w:type="gramStart"/>
            <w:r w:rsidRPr="00F3409A">
              <w:rPr>
                <w:rStyle w:val="211pt0"/>
                <w:color w:val="auto"/>
              </w:rPr>
              <w:t>.к</w:t>
            </w:r>
            <w:proofErr w:type="gramEnd"/>
            <w:r w:rsidRPr="00F3409A">
              <w:rPr>
                <w:rStyle w:val="211pt0"/>
                <w:color w:val="auto"/>
              </w:rPr>
              <w:t>ультура</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219,3</w:t>
            </w:r>
          </w:p>
          <w:p w:rsidR="00DF5060" w:rsidRPr="00F3409A" w:rsidRDefault="00DF5060" w:rsidP="00DF5060">
            <w:pPr>
              <w:pStyle w:val="20"/>
              <w:shd w:val="clear" w:color="auto" w:fill="auto"/>
              <w:spacing w:after="0" w:line="240" w:lineRule="auto"/>
              <w:rPr>
                <w:sz w:val="22"/>
                <w:szCs w:val="22"/>
              </w:rPr>
            </w:pPr>
            <w:r>
              <w:rPr>
                <w:sz w:val="22"/>
                <w:szCs w:val="22"/>
              </w:rPr>
              <w:t>0,05</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13394,1</w:t>
            </w:r>
          </w:p>
          <w:p w:rsidR="00DF5060" w:rsidRPr="00F3409A" w:rsidRDefault="00DF5060" w:rsidP="00DF5060">
            <w:pPr>
              <w:pStyle w:val="20"/>
              <w:shd w:val="clear" w:color="auto" w:fill="auto"/>
              <w:spacing w:after="0" w:line="240" w:lineRule="auto"/>
              <w:rPr>
                <w:sz w:val="22"/>
                <w:szCs w:val="22"/>
              </w:rPr>
            </w:pPr>
            <w:r>
              <w:rPr>
                <w:sz w:val="22"/>
                <w:szCs w:val="22"/>
              </w:rPr>
              <w:t>2,5</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13367,5</w:t>
            </w:r>
          </w:p>
          <w:p w:rsidR="00DF5060" w:rsidRPr="00F3409A" w:rsidRDefault="00DF5060" w:rsidP="00DF5060">
            <w:pPr>
              <w:pStyle w:val="20"/>
              <w:shd w:val="clear" w:color="auto" w:fill="auto"/>
              <w:spacing w:after="0" w:line="240" w:lineRule="auto"/>
              <w:rPr>
                <w:sz w:val="22"/>
                <w:szCs w:val="22"/>
              </w:rPr>
            </w:pPr>
            <w:r>
              <w:rPr>
                <w:sz w:val="22"/>
                <w:szCs w:val="22"/>
              </w:rPr>
              <w:t>2,8</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10254</w:t>
            </w:r>
            <w:r>
              <w:rPr>
                <w:sz w:val="22"/>
                <w:szCs w:val="22"/>
              </w:rPr>
              <w:t>,</w:t>
            </w:r>
            <w:r>
              <w:rPr>
                <w:sz w:val="22"/>
                <w:szCs w:val="22"/>
                <w:lang w:val="en-US"/>
              </w:rPr>
              <w:t>8</w:t>
            </w:r>
          </w:p>
          <w:p w:rsidR="00DF5060" w:rsidRPr="00F3409A" w:rsidRDefault="00DF5060" w:rsidP="00DF5060">
            <w:pPr>
              <w:pStyle w:val="20"/>
              <w:shd w:val="clear" w:color="auto" w:fill="auto"/>
              <w:spacing w:after="0" w:line="240" w:lineRule="auto"/>
              <w:rPr>
                <w:sz w:val="22"/>
                <w:szCs w:val="22"/>
              </w:rPr>
            </w:pPr>
            <w:r w:rsidRPr="00F3409A">
              <w:rPr>
                <w:sz w:val="22"/>
                <w:szCs w:val="22"/>
              </w:rPr>
              <w:t>0,02%</w:t>
            </w:r>
          </w:p>
        </w:tc>
      </w:tr>
      <w:tr w:rsidR="00DF5060" w:rsidRPr="00F3409A" w:rsidTr="00DF5060">
        <w:trPr>
          <w:trHeight w:hRule="exact" w:val="562"/>
        </w:trPr>
        <w:tc>
          <w:tcPr>
            <w:tcW w:w="4263"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sz w:val="22"/>
                <w:szCs w:val="22"/>
              </w:rPr>
              <w:t>12- Средства массовой информации</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1500,0</w:t>
            </w:r>
          </w:p>
          <w:p w:rsidR="00DF5060" w:rsidRPr="00F3409A" w:rsidRDefault="00DF5060" w:rsidP="00DF5060">
            <w:pPr>
              <w:pStyle w:val="20"/>
              <w:shd w:val="clear" w:color="auto" w:fill="auto"/>
              <w:spacing w:after="0" w:line="240" w:lineRule="auto"/>
              <w:rPr>
                <w:sz w:val="22"/>
                <w:szCs w:val="22"/>
              </w:rPr>
            </w:pPr>
            <w:r>
              <w:rPr>
                <w:sz w:val="22"/>
                <w:szCs w:val="22"/>
              </w:rPr>
              <w:t>0,4</w:t>
            </w:r>
            <w:r w:rsidRPr="00F3409A">
              <w:rPr>
                <w:sz w:val="22"/>
                <w:szCs w:val="22"/>
              </w:rPr>
              <w:t>%</w:t>
            </w:r>
          </w:p>
        </w:tc>
        <w:tc>
          <w:tcPr>
            <w:tcW w:w="1275"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900,0</w:t>
            </w:r>
          </w:p>
          <w:p w:rsidR="00DF5060" w:rsidRPr="00F3409A" w:rsidRDefault="00DF5060" w:rsidP="00DF5060">
            <w:pPr>
              <w:pStyle w:val="20"/>
              <w:shd w:val="clear" w:color="auto" w:fill="auto"/>
              <w:spacing w:after="0" w:line="240" w:lineRule="auto"/>
              <w:rPr>
                <w:sz w:val="22"/>
                <w:szCs w:val="22"/>
              </w:rPr>
            </w:pPr>
            <w:r>
              <w:rPr>
                <w:sz w:val="22"/>
                <w:szCs w:val="22"/>
              </w:rPr>
              <w:t>0,2</w:t>
            </w:r>
            <w:r w:rsidRPr="00F3409A">
              <w:rPr>
                <w:sz w:val="22"/>
                <w:szCs w:val="22"/>
              </w:rPr>
              <w:t>%</w:t>
            </w:r>
          </w:p>
        </w:tc>
        <w:tc>
          <w:tcPr>
            <w:tcW w:w="1276" w:type="dxa"/>
            <w:tcBorders>
              <w:top w:val="single" w:sz="4" w:space="0" w:color="auto"/>
              <w:lef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9</w:t>
            </w:r>
            <w:r w:rsidRPr="00F3409A">
              <w:rPr>
                <w:sz w:val="22"/>
                <w:szCs w:val="22"/>
              </w:rPr>
              <w:t>00,0</w:t>
            </w:r>
          </w:p>
          <w:p w:rsidR="00DF5060" w:rsidRPr="00F3409A" w:rsidRDefault="00DF5060" w:rsidP="00DF5060">
            <w:pPr>
              <w:pStyle w:val="20"/>
              <w:shd w:val="clear" w:color="auto" w:fill="auto"/>
              <w:spacing w:after="0" w:line="240" w:lineRule="auto"/>
              <w:rPr>
                <w:sz w:val="22"/>
                <w:szCs w:val="22"/>
              </w:rPr>
            </w:pPr>
            <w:r>
              <w:rPr>
                <w:sz w:val="22"/>
                <w:szCs w:val="22"/>
              </w:rPr>
              <w:t>0,2</w:t>
            </w:r>
            <w:r w:rsidRPr="00F3409A">
              <w:rPr>
                <w:sz w:val="22"/>
                <w:szCs w:val="22"/>
              </w:rPr>
              <w:t>%</w:t>
            </w:r>
          </w:p>
        </w:tc>
        <w:tc>
          <w:tcPr>
            <w:tcW w:w="1536" w:type="dxa"/>
            <w:tcBorders>
              <w:top w:val="single" w:sz="4" w:space="0" w:color="auto"/>
              <w:left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lang w:val="en-US"/>
              </w:rPr>
              <w:t>550</w:t>
            </w:r>
            <w:r>
              <w:rPr>
                <w:sz w:val="22"/>
                <w:szCs w:val="22"/>
              </w:rPr>
              <w:t>,</w:t>
            </w:r>
            <w:r>
              <w:rPr>
                <w:sz w:val="22"/>
                <w:szCs w:val="22"/>
                <w:lang w:val="en-US"/>
              </w:rPr>
              <w:t>0</w:t>
            </w:r>
          </w:p>
          <w:p w:rsidR="00DF5060" w:rsidRPr="00F3409A" w:rsidRDefault="00DF5060" w:rsidP="00DF5060">
            <w:pPr>
              <w:pStyle w:val="20"/>
              <w:shd w:val="clear" w:color="auto" w:fill="auto"/>
              <w:spacing w:after="0" w:line="240" w:lineRule="auto"/>
              <w:rPr>
                <w:sz w:val="22"/>
                <w:szCs w:val="22"/>
              </w:rPr>
            </w:pPr>
            <w:r>
              <w:rPr>
                <w:sz w:val="22"/>
                <w:szCs w:val="22"/>
              </w:rPr>
              <w:t>0,8</w:t>
            </w:r>
            <w:r w:rsidRPr="00F3409A">
              <w:rPr>
                <w:sz w:val="22"/>
                <w:szCs w:val="22"/>
              </w:rPr>
              <w:t>%</w:t>
            </w:r>
          </w:p>
        </w:tc>
      </w:tr>
      <w:tr w:rsidR="00DF5060" w:rsidRPr="00F3409A" w:rsidTr="00DF5060">
        <w:trPr>
          <w:trHeight w:hRule="exact" w:val="601"/>
        </w:trPr>
        <w:tc>
          <w:tcPr>
            <w:tcW w:w="4263"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13-Обслуживание муниципального долга</w:t>
            </w:r>
          </w:p>
        </w:tc>
        <w:tc>
          <w:tcPr>
            <w:tcW w:w="1276"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12,3</w:t>
            </w:r>
          </w:p>
          <w:p w:rsidR="00DF5060" w:rsidRPr="00F3409A" w:rsidRDefault="00DF5060" w:rsidP="00DF5060">
            <w:pPr>
              <w:pStyle w:val="20"/>
              <w:shd w:val="clear" w:color="auto" w:fill="auto"/>
              <w:spacing w:after="0" w:line="240" w:lineRule="auto"/>
              <w:rPr>
                <w:sz w:val="22"/>
                <w:szCs w:val="22"/>
              </w:rPr>
            </w:pPr>
            <w:r w:rsidRPr="00F3409A">
              <w:rPr>
                <w:sz w:val="22"/>
                <w:szCs w:val="22"/>
              </w:rPr>
              <w:t>0,0</w:t>
            </w:r>
            <w:r>
              <w:rPr>
                <w:sz w:val="22"/>
                <w:szCs w:val="22"/>
              </w:rPr>
              <w:t>0</w:t>
            </w:r>
            <w:r w:rsidRPr="00F3409A">
              <w:rPr>
                <w:sz w:val="22"/>
                <w:szCs w:val="22"/>
              </w:rPr>
              <w:t>3%</w:t>
            </w:r>
          </w:p>
        </w:tc>
        <w:tc>
          <w:tcPr>
            <w:tcW w:w="1275"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19,0</w:t>
            </w:r>
          </w:p>
          <w:p w:rsidR="00DF5060" w:rsidRPr="00F3409A" w:rsidRDefault="00DF5060" w:rsidP="00DF5060">
            <w:pPr>
              <w:pStyle w:val="20"/>
              <w:shd w:val="clear" w:color="auto" w:fill="auto"/>
              <w:spacing w:after="0" w:line="240" w:lineRule="auto"/>
              <w:rPr>
                <w:sz w:val="22"/>
                <w:szCs w:val="22"/>
              </w:rPr>
            </w:pPr>
            <w:r>
              <w:rPr>
                <w:sz w:val="22"/>
                <w:szCs w:val="22"/>
              </w:rPr>
              <w:t>0,003</w:t>
            </w:r>
            <w:r w:rsidRPr="00F3409A">
              <w:rPr>
                <w:sz w:val="22"/>
                <w:szCs w:val="22"/>
              </w:rPr>
              <w:t>%</w:t>
            </w:r>
          </w:p>
        </w:tc>
        <w:tc>
          <w:tcPr>
            <w:tcW w:w="1276"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13,0</w:t>
            </w:r>
          </w:p>
          <w:p w:rsidR="00DF5060" w:rsidRPr="00F3409A" w:rsidRDefault="00DF5060" w:rsidP="00DF5060">
            <w:pPr>
              <w:pStyle w:val="20"/>
              <w:shd w:val="clear" w:color="auto" w:fill="auto"/>
              <w:spacing w:after="0" w:line="240" w:lineRule="auto"/>
              <w:rPr>
                <w:sz w:val="22"/>
                <w:szCs w:val="22"/>
              </w:rPr>
            </w:pPr>
            <w:r>
              <w:rPr>
                <w:sz w:val="22"/>
                <w:szCs w:val="22"/>
              </w:rPr>
              <w:t>0,003</w:t>
            </w:r>
            <w:r w:rsidRPr="00F3409A">
              <w:rPr>
                <w:sz w:val="22"/>
                <w:szCs w:val="22"/>
              </w:rPr>
              <w:t>%</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DF5060" w:rsidRPr="006A0CBA" w:rsidRDefault="00DF5060" w:rsidP="00DF5060">
            <w:pPr>
              <w:pStyle w:val="20"/>
              <w:shd w:val="clear" w:color="auto" w:fill="auto"/>
              <w:spacing w:after="0" w:line="240" w:lineRule="auto"/>
              <w:rPr>
                <w:sz w:val="22"/>
                <w:szCs w:val="22"/>
                <w:lang w:val="en-US"/>
              </w:rPr>
            </w:pPr>
            <w:r>
              <w:rPr>
                <w:sz w:val="22"/>
                <w:szCs w:val="22"/>
              </w:rPr>
              <w:t>2</w:t>
            </w:r>
            <w:r>
              <w:rPr>
                <w:sz w:val="22"/>
                <w:szCs w:val="22"/>
                <w:lang w:val="en-US"/>
              </w:rPr>
              <w:t>7</w:t>
            </w:r>
            <w:r>
              <w:rPr>
                <w:sz w:val="22"/>
                <w:szCs w:val="22"/>
              </w:rPr>
              <w:t>,</w:t>
            </w:r>
            <w:r>
              <w:rPr>
                <w:sz w:val="22"/>
                <w:szCs w:val="22"/>
                <w:lang w:val="en-US"/>
              </w:rPr>
              <w:t>9</w:t>
            </w:r>
          </w:p>
          <w:p w:rsidR="00DF5060" w:rsidRPr="00F3409A" w:rsidRDefault="00DF5060" w:rsidP="00DF5060">
            <w:pPr>
              <w:pStyle w:val="20"/>
              <w:shd w:val="clear" w:color="auto" w:fill="auto"/>
              <w:spacing w:after="0" w:line="240" w:lineRule="auto"/>
              <w:rPr>
                <w:sz w:val="22"/>
                <w:szCs w:val="22"/>
              </w:rPr>
            </w:pPr>
            <w:r>
              <w:rPr>
                <w:sz w:val="22"/>
                <w:szCs w:val="22"/>
              </w:rPr>
              <w:t>0,004</w:t>
            </w:r>
            <w:r w:rsidRPr="00F3409A">
              <w:rPr>
                <w:sz w:val="22"/>
                <w:szCs w:val="22"/>
              </w:rPr>
              <w:t>%</w:t>
            </w:r>
          </w:p>
        </w:tc>
      </w:tr>
      <w:tr w:rsidR="00DF5060" w:rsidRPr="00F3409A" w:rsidTr="00DF5060">
        <w:trPr>
          <w:trHeight w:hRule="exact" w:val="850"/>
        </w:trPr>
        <w:tc>
          <w:tcPr>
            <w:tcW w:w="4263" w:type="dxa"/>
            <w:tcBorders>
              <w:top w:val="single" w:sz="4" w:space="0" w:color="auto"/>
              <w:left w:val="single" w:sz="4" w:space="0" w:color="auto"/>
              <w:bottom w:val="single" w:sz="4" w:space="0" w:color="auto"/>
            </w:tcBorders>
            <w:shd w:val="clear" w:color="auto" w:fill="FFFFFF"/>
            <w:vAlign w:val="bottom"/>
          </w:tcPr>
          <w:p w:rsidR="00DF5060" w:rsidRPr="00F3409A" w:rsidRDefault="00DF5060" w:rsidP="00DF5060">
            <w:pPr>
              <w:pStyle w:val="20"/>
              <w:shd w:val="clear" w:color="auto" w:fill="auto"/>
              <w:spacing w:after="0" w:line="240" w:lineRule="auto"/>
              <w:jc w:val="both"/>
              <w:rPr>
                <w:sz w:val="22"/>
                <w:szCs w:val="22"/>
              </w:rPr>
            </w:pPr>
            <w:r w:rsidRPr="00F3409A">
              <w:rPr>
                <w:rStyle w:val="211pt0"/>
                <w:color w:val="auto"/>
              </w:rPr>
              <w:t>14- Межбюджетные трансферты общего характера бюджетам бюджетной системы Российской Федерации</w:t>
            </w:r>
          </w:p>
        </w:tc>
        <w:tc>
          <w:tcPr>
            <w:tcW w:w="1276" w:type="dxa"/>
            <w:tcBorders>
              <w:top w:val="single" w:sz="4" w:space="0" w:color="auto"/>
              <w:left w:val="single" w:sz="4" w:space="0" w:color="auto"/>
              <w:bottom w:val="single" w:sz="4" w:space="0" w:color="auto"/>
            </w:tcBorders>
            <w:shd w:val="clear" w:color="auto" w:fill="FFFFFF"/>
          </w:tcPr>
          <w:p w:rsidR="00DF5060" w:rsidRDefault="00DF5060" w:rsidP="00DF5060">
            <w:pPr>
              <w:pStyle w:val="20"/>
              <w:shd w:val="clear" w:color="auto" w:fill="auto"/>
              <w:spacing w:after="0" w:line="240" w:lineRule="auto"/>
              <w:rPr>
                <w:sz w:val="22"/>
                <w:szCs w:val="22"/>
              </w:rPr>
            </w:pPr>
            <w:r>
              <w:rPr>
                <w:sz w:val="22"/>
                <w:szCs w:val="22"/>
              </w:rPr>
              <w:t>47,6</w:t>
            </w:r>
          </w:p>
          <w:p w:rsidR="00DF5060" w:rsidRPr="00F3409A" w:rsidRDefault="00DF5060" w:rsidP="00DF5060">
            <w:pPr>
              <w:pStyle w:val="20"/>
              <w:shd w:val="clear" w:color="auto" w:fill="auto"/>
              <w:spacing w:after="0" w:line="240" w:lineRule="auto"/>
              <w:rPr>
                <w:sz w:val="22"/>
                <w:szCs w:val="22"/>
              </w:rPr>
            </w:pPr>
            <w:r>
              <w:rPr>
                <w:sz w:val="22"/>
                <w:szCs w:val="22"/>
              </w:rPr>
              <w:t>0,01%</w:t>
            </w:r>
          </w:p>
        </w:tc>
        <w:tc>
          <w:tcPr>
            <w:tcW w:w="1275"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4579,1</w:t>
            </w:r>
          </w:p>
          <w:p w:rsidR="00DF5060" w:rsidRPr="00F3409A" w:rsidRDefault="00DF5060" w:rsidP="00DF5060">
            <w:pPr>
              <w:pStyle w:val="20"/>
              <w:shd w:val="clear" w:color="auto" w:fill="auto"/>
              <w:spacing w:after="0" w:line="240" w:lineRule="auto"/>
              <w:rPr>
                <w:sz w:val="22"/>
                <w:szCs w:val="22"/>
              </w:rPr>
            </w:pPr>
            <w:r>
              <w:rPr>
                <w:sz w:val="22"/>
                <w:szCs w:val="22"/>
              </w:rPr>
              <w:t>0,8</w:t>
            </w:r>
            <w:r w:rsidRPr="00F3409A">
              <w:rPr>
                <w:sz w:val="22"/>
                <w:szCs w:val="22"/>
              </w:rPr>
              <w:t>%</w:t>
            </w:r>
          </w:p>
        </w:tc>
        <w:tc>
          <w:tcPr>
            <w:tcW w:w="1276" w:type="dxa"/>
            <w:tcBorders>
              <w:top w:val="single" w:sz="4" w:space="0" w:color="auto"/>
              <w:left w:val="single" w:sz="4" w:space="0" w:color="auto"/>
              <w:bottom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rPr>
              <w:t>4579,1</w:t>
            </w:r>
          </w:p>
          <w:p w:rsidR="00DF5060" w:rsidRPr="00F3409A" w:rsidRDefault="00DF5060" w:rsidP="00DF5060">
            <w:pPr>
              <w:pStyle w:val="20"/>
              <w:shd w:val="clear" w:color="auto" w:fill="auto"/>
              <w:spacing w:after="0" w:line="240" w:lineRule="auto"/>
              <w:rPr>
                <w:sz w:val="22"/>
                <w:szCs w:val="22"/>
              </w:rPr>
            </w:pPr>
            <w:r>
              <w:rPr>
                <w:sz w:val="22"/>
                <w:szCs w:val="22"/>
              </w:rPr>
              <w:t>0,9</w:t>
            </w:r>
            <w:r w:rsidRPr="00F3409A">
              <w:rPr>
                <w:sz w:val="22"/>
                <w:szCs w:val="22"/>
              </w:rPr>
              <w:t>%</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DF5060" w:rsidRPr="00F3409A" w:rsidRDefault="00DF5060" w:rsidP="00DF5060">
            <w:pPr>
              <w:pStyle w:val="20"/>
              <w:shd w:val="clear" w:color="auto" w:fill="auto"/>
              <w:spacing w:after="0" w:line="240" w:lineRule="auto"/>
              <w:rPr>
                <w:sz w:val="22"/>
                <w:szCs w:val="22"/>
              </w:rPr>
            </w:pPr>
            <w:r>
              <w:rPr>
                <w:sz w:val="22"/>
                <w:szCs w:val="22"/>
                <w:lang w:val="en-US"/>
              </w:rPr>
              <w:t>5</w:t>
            </w:r>
            <w:r w:rsidRPr="00F3409A">
              <w:rPr>
                <w:sz w:val="22"/>
                <w:szCs w:val="22"/>
              </w:rPr>
              <w:t>0,0</w:t>
            </w:r>
          </w:p>
          <w:p w:rsidR="00DF5060" w:rsidRPr="00F3409A" w:rsidRDefault="00DF5060" w:rsidP="00DF5060">
            <w:pPr>
              <w:pStyle w:val="20"/>
              <w:shd w:val="clear" w:color="auto" w:fill="auto"/>
              <w:spacing w:after="0" w:line="240" w:lineRule="auto"/>
              <w:rPr>
                <w:sz w:val="22"/>
                <w:szCs w:val="22"/>
              </w:rPr>
            </w:pPr>
            <w:r>
              <w:rPr>
                <w:sz w:val="22"/>
                <w:szCs w:val="22"/>
              </w:rPr>
              <w:t>0,008</w:t>
            </w:r>
            <w:r w:rsidRPr="00F3409A">
              <w:rPr>
                <w:sz w:val="22"/>
                <w:szCs w:val="22"/>
              </w:rPr>
              <w:t>%</w:t>
            </w:r>
          </w:p>
        </w:tc>
      </w:tr>
    </w:tbl>
    <w:p w:rsidR="00DF5060" w:rsidRPr="00F3409A" w:rsidRDefault="00DF5060" w:rsidP="00DF5060">
      <w:pPr>
        <w:pStyle w:val="20"/>
        <w:shd w:val="clear" w:color="auto" w:fill="auto"/>
        <w:spacing w:after="0" w:line="240" w:lineRule="auto"/>
        <w:jc w:val="both"/>
      </w:pPr>
      <w:r>
        <w:tab/>
      </w:r>
      <w:r w:rsidRPr="00F3409A">
        <w:t>В структур</w:t>
      </w:r>
      <w:r>
        <w:t>е расходов бюджета района в 2020</w:t>
      </w:r>
      <w:r w:rsidRPr="00F3409A">
        <w:t xml:space="preserve"> году наибольший удельный вес занимают расходы на «Образован</w:t>
      </w:r>
      <w:r>
        <w:t xml:space="preserve">ие» </w:t>
      </w:r>
      <w:r w:rsidRPr="00FB0E8F">
        <w:t>316239,5</w:t>
      </w:r>
      <w:r>
        <w:t xml:space="preserve"> тыс. рублей (66,2%).</w:t>
      </w:r>
    </w:p>
    <w:p w:rsidR="00DF5060" w:rsidRPr="00F3409A" w:rsidRDefault="00DF5060" w:rsidP="00DF5060">
      <w:pPr>
        <w:suppressAutoHyphens/>
        <w:ind w:firstLine="708"/>
        <w:jc w:val="both"/>
        <w:rPr>
          <w:rFonts w:ascii="Times New Roman" w:hAnsi="Times New Roman" w:cs="Times New Roman"/>
          <w:sz w:val="28"/>
          <w:szCs w:val="28"/>
        </w:rPr>
      </w:pPr>
      <w:proofErr w:type="gramStart"/>
      <w:r w:rsidRPr="00F3409A">
        <w:rPr>
          <w:rFonts w:ascii="Times New Roman" w:hAnsi="Times New Roman" w:cs="Times New Roman"/>
          <w:sz w:val="28"/>
          <w:szCs w:val="28"/>
        </w:rPr>
        <w:t>Исходя из доходной части бюджета муниципального образования, а также максимально возможного дефицита бюджета в соответствии с законодательством (5%) при формировании бюджета Октябрь</w:t>
      </w:r>
      <w:r>
        <w:rPr>
          <w:rFonts w:ascii="Times New Roman" w:hAnsi="Times New Roman" w:cs="Times New Roman"/>
          <w:sz w:val="28"/>
          <w:szCs w:val="28"/>
        </w:rPr>
        <w:t>ский муниципальный район на 2020</w:t>
      </w:r>
      <w:r w:rsidRPr="00F3409A">
        <w:rPr>
          <w:rFonts w:ascii="Times New Roman" w:hAnsi="Times New Roman" w:cs="Times New Roman"/>
          <w:sz w:val="28"/>
          <w:szCs w:val="28"/>
        </w:rPr>
        <w:t xml:space="preserve"> год  в полном объеме предусмотрены расходы на оплату коммунальных услуг, в целях своевременного и в полном объеме за расчеты по услугам ЖКХ, расходы по оплате труда и начисление на оплату труда предусмотрены с учетом</w:t>
      </w:r>
      <w:proofErr w:type="gramEnd"/>
      <w:r w:rsidRPr="00F3409A">
        <w:rPr>
          <w:rFonts w:ascii="Times New Roman" w:hAnsi="Times New Roman" w:cs="Times New Roman"/>
          <w:sz w:val="28"/>
          <w:szCs w:val="28"/>
        </w:rPr>
        <w:t xml:space="preserve"> средней оплаты труда работников образования и культуры</w:t>
      </w:r>
      <w:r>
        <w:rPr>
          <w:rFonts w:ascii="Times New Roman" w:hAnsi="Times New Roman" w:cs="Times New Roman"/>
          <w:sz w:val="28"/>
          <w:szCs w:val="28"/>
        </w:rPr>
        <w:t>, которая была достигнута в 2019</w:t>
      </w:r>
      <w:r w:rsidRPr="00F3409A">
        <w:rPr>
          <w:rFonts w:ascii="Times New Roman" w:hAnsi="Times New Roman" w:cs="Times New Roman"/>
          <w:sz w:val="28"/>
          <w:szCs w:val="28"/>
        </w:rPr>
        <w:t xml:space="preserve"> году. Для достижения показателей в соответствии с прогнозным темпом роста среднемесячной заработной платы наемных работников в организациях, у индивидуальных предпринимателей и физических лиц в ЕАО, </w:t>
      </w:r>
      <w:r>
        <w:rPr>
          <w:rFonts w:ascii="Times New Roman" w:hAnsi="Times New Roman" w:cs="Times New Roman"/>
          <w:sz w:val="28"/>
          <w:szCs w:val="28"/>
        </w:rPr>
        <w:t xml:space="preserve">денежные средства </w:t>
      </w:r>
      <w:r w:rsidRPr="00F3409A">
        <w:rPr>
          <w:rFonts w:ascii="Times New Roman" w:hAnsi="Times New Roman" w:cs="Times New Roman"/>
          <w:sz w:val="28"/>
          <w:szCs w:val="28"/>
        </w:rPr>
        <w:t>в бюджете муниципального образования отсутствуют. Прочие расходы (провоз школьников, питание детей, услуги связи, обслуживание пожарной сигнализации, услуги охраны, услуги по дератизации, командировочные расходы п</w:t>
      </w:r>
      <w:r>
        <w:rPr>
          <w:rFonts w:ascii="Times New Roman" w:hAnsi="Times New Roman" w:cs="Times New Roman"/>
          <w:sz w:val="28"/>
          <w:szCs w:val="28"/>
        </w:rPr>
        <w:t>едагогам, хозяйственные расходы</w:t>
      </w:r>
      <w:r w:rsidRPr="00F3409A">
        <w:rPr>
          <w:rFonts w:ascii="Times New Roman" w:hAnsi="Times New Roman" w:cs="Times New Roman"/>
          <w:sz w:val="28"/>
          <w:szCs w:val="28"/>
        </w:rPr>
        <w:t xml:space="preserve">, ГСМ, доплата к пенсиям муниципальных служащих, мероприятия по подготовке к зиме, мероприятия по ГО и ЧС) предусмотрены в сметах учреждений только на несколько месяцев (от трех до шести месяцев). </w:t>
      </w:r>
    </w:p>
    <w:p w:rsidR="00DF5060" w:rsidRDefault="00DF5060" w:rsidP="00DF5060">
      <w:pPr>
        <w:suppressAutoHyphens/>
        <w:ind w:firstLine="708"/>
        <w:jc w:val="both"/>
        <w:rPr>
          <w:rFonts w:ascii="Times New Roman" w:hAnsi="Times New Roman" w:cs="Times New Roman"/>
          <w:sz w:val="28"/>
          <w:szCs w:val="28"/>
        </w:rPr>
      </w:pPr>
      <w:r w:rsidRPr="00F3409A">
        <w:rPr>
          <w:rFonts w:ascii="Times New Roman" w:hAnsi="Times New Roman" w:cs="Times New Roman"/>
          <w:sz w:val="28"/>
          <w:szCs w:val="28"/>
        </w:rPr>
        <w:lastRenderedPageBreak/>
        <w:t xml:space="preserve">Расходы бюджета на 2020 год запланированы в сумме </w:t>
      </w:r>
      <w:r>
        <w:rPr>
          <w:rFonts w:ascii="Times New Roman" w:hAnsi="Times New Roman" w:cs="Times New Roman"/>
          <w:sz w:val="28"/>
          <w:szCs w:val="28"/>
        </w:rPr>
        <w:t>532606,2 тыс. рублей,</w:t>
      </w:r>
      <w:r w:rsidRPr="00F3409A">
        <w:rPr>
          <w:rFonts w:ascii="Times New Roman" w:hAnsi="Times New Roman" w:cs="Times New Roman"/>
          <w:sz w:val="28"/>
          <w:szCs w:val="28"/>
        </w:rPr>
        <w:t xml:space="preserve"> в </w:t>
      </w:r>
      <w:r>
        <w:rPr>
          <w:rFonts w:ascii="Times New Roman" w:hAnsi="Times New Roman" w:cs="Times New Roman"/>
          <w:sz w:val="28"/>
          <w:szCs w:val="28"/>
        </w:rPr>
        <w:t>том числе206795,8</w:t>
      </w:r>
      <w:r w:rsidRPr="00F3409A">
        <w:rPr>
          <w:rFonts w:ascii="Times New Roman" w:hAnsi="Times New Roman" w:cs="Times New Roman"/>
          <w:sz w:val="28"/>
          <w:szCs w:val="28"/>
        </w:rPr>
        <w:t xml:space="preserve"> тыс. рублей за счет собственных доходов, дотации из областного бюджета и остатков, которые сложились по состоянию на 0</w:t>
      </w:r>
      <w:r>
        <w:rPr>
          <w:rFonts w:ascii="Times New Roman" w:hAnsi="Times New Roman" w:cs="Times New Roman"/>
          <w:sz w:val="28"/>
          <w:szCs w:val="28"/>
        </w:rPr>
        <w:t>1.01.2020</w:t>
      </w:r>
      <w:r w:rsidRPr="00F3409A">
        <w:rPr>
          <w:rFonts w:ascii="Times New Roman" w:hAnsi="Times New Roman" w:cs="Times New Roman"/>
          <w:sz w:val="28"/>
          <w:szCs w:val="28"/>
        </w:rPr>
        <w:t>.</w:t>
      </w:r>
    </w:p>
    <w:p w:rsidR="00DF5060" w:rsidRPr="00F3409A" w:rsidRDefault="00DF5060" w:rsidP="00DF5060">
      <w:pPr>
        <w:suppressAutoHyphens/>
        <w:ind w:firstLine="708"/>
        <w:jc w:val="both"/>
        <w:rPr>
          <w:rFonts w:ascii="Times New Roman" w:hAnsi="Times New Roman" w:cs="Times New Roman"/>
          <w:sz w:val="28"/>
          <w:szCs w:val="28"/>
        </w:rPr>
      </w:pPr>
    </w:p>
    <w:p w:rsidR="00DF5060" w:rsidRPr="0009540D" w:rsidRDefault="00DF5060" w:rsidP="00DF5060">
      <w:pPr>
        <w:spacing w:line="280" w:lineRule="exact"/>
        <w:jc w:val="center"/>
        <w:rPr>
          <w:rFonts w:ascii="Times New Roman" w:hAnsi="Times New Roman" w:cs="Times New Roman"/>
          <w:b/>
          <w:sz w:val="28"/>
          <w:szCs w:val="28"/>
        </w:rPr>
      </w:pPr>
      <w:r w:rsidRPr="0009540D">
        <w:rPr>
          <w:rFonts w:ascii="Times New Roman" w:hAnsi="Times New Roman" w:cs="Times New Roman"/>
          <w:b/>
          <w:sz w:val="28"/>
          <w:szCs w:val="28"/>
        </w:rPr>
        <w:t>Пр</w:t>
      </w:r>
      <w:r>
        <w:rPr>
          <w:rFonts w:ascii="Times New Roman" w:hAnsi="Times New Roman" w:cs="Times New Roman"/>
          <w:b/>
          <w:sz w:val="28"/>
          <w:szCs w:val="28"/>
        </w:rPr>
        <w:t>облемные вопросы бюджета 2021 г.</w:t>
      </w:r>
    </w:p>
    <w:p w:rsidR="00DF5060" w:rsidRDefault="00DF5060" w:rsidP="00DF5060">
      <w:pPr>
        <w:pStyle w:val="ConsPlusNormal"/>
        <w:ind w:firstLine="540"/>
        <w:jc w:val="both"/>
        <w:rPr>
          <w:rFonts w:ascii="Times New Roman" w:hAnsi="Times New Roman" w:cs="Times New Roman"/>
          <w:spacing w:val="2"/>
          <w:sz w:val="28"/>
          <w:szCs w:val="28"/>
        </w:rPr>
      </w:pPr>
      <w:r w:rsidRPr="00F3409A">
        <w:rPr>
          <w:rFonts w:ascii="Times New Roman" w:hAnsi="Times New Roman" w:cs="Times New Roman"/>
          <w:spacing w:val="2"/>
          <w:sz w:val="28"/>
          <w:szCs w:val="28"/>
        </w:rPr>
        <w:t>Расходы на образование в 2020 году, как и в 2019 году зани</w:t>
      </w:r>
      <w:r>
        <w:rPr>
          <w:rFonts w:ascii="Times New Roman" w:hAnsi="Times New Roman" w:cs="Times New Roman"/>
          <w:spacing w:val="2"/>
          <w:sz w:val="28"/>
          <w:szCs w:val="28"/>
        </w:rPr>
        <w:t>мают наибольший удельный вес (66,2</w:t>
      </w:r>
      <w:r w:rsidRPr="00F3409A">
        <w:rPr>
          <w:rFonts w:ascii="Times New Roman" w:hAnsi="Times New Roman" w:cs="Times New Roman"/>
          <w:spacing w:val="2"/>
          <w:sz w:val="28"/>
          <w:szCs w:val="28"/>
        </w:rPr>
        <w:t xml:space="preserve">%) в структуре расходов из бюджета района. Сумма расходов по данной статье планируется в размере </w:t>
      </w:r>
      <w:r w:rsidRPr="00B440CB">
        <w:rPr>
          <w:rFonts w:ascii="Times New Roman" w:hAnsi="Times New Roman" w:cs="Times New Roman"/>
          <w:sz w:val="28"/>
          <w:szCs w:val="28"/>
        </w:rPr>
        <w:t>316239,5</w:t>
      </w:r>
      <w:r w:rsidRPr="00F3409A">
        <w:rPr>
          <w:rFonts w:ascii="Times New Roman" w:hAnsi="Times New Roman" w:cs="Times New Roman"/>
          <w:spacing w:val="2"/>
          <w:sz w:val="28"/>
          <w:szCs w:val="28"/>
        </w:rPr>
        <w:t xml:space="preserve"> тыс. рублей, из них за счет собственных до</w:t>
      </w:r>
      <w:r>
        <w:rPr>
          <w:rFonts w:ascii="Times New Roman" w:hAnsi="Times New Roman" w:cs="Times New Roman"/>
          <w:spacing w:val="2"/>
          <w:sz w:val="28"/>
          <w:szCs w:val="28"/>
        </w:rPr>
        <w:t>ходов и дотации в сумме 111621,8</w:t>
      </w:r>
      <w:r w:rsidRPr="00F3409A">
        <w:rPr>
          <w:rFonts w:ascii="Times New Roman" w:hAnsi="Times New Roman" w:cs="Times New Roman"/>
          <w:spacing w:val="2"/>
          <w:sz w:val="28"/>
          <w:szCs w:val="28"/>
        </w:rPr>
        <w:t xml:space="preserve">      тыс. рублей.</w:t>
      </w:r>
    </w:p>
    <w:p w:rsidR="00DF5060" w:rsidRDefault="00DF5060" w:rsidP="00DF5060">
      <w:pPr>
        <w:pStyle w:val="af0"/>
        <w:spacing w:before="0" w:beforeAutospacing="0" w:after="0" w:afterAutospacing="0"/>
        <w:ind w:firstLine="708"/>
        <w:jc w:val="both"/>
        <w:rPr>
          <w:sz w:val="28"/>
          <w:szCs w:val="28"/>
        </w:rPr>
      </w:pPr>
      <w:proofErr w:type="gramStart"/>
      <w:r>
        <w:rPr>
          <w:sz w:val="28"/>
          <w:szCs w:val="28"/>
        </w:rPr>
        <w:t>Объем расходов на 2021 год и плановый период 2022-2023 годов сформирован исходя из прогнозной оценки поступления собственных  доходов в 2021 году и плановом периоде, а также  дотации из областного бюджета,  с учетом направления части собственных доходов на исполнение обязательств по возврату бюджетных кредитов в областной бюджет  в 2021 году и в плановом периоде.</w:t>
      </w:r>
      <w:proofErr w:type="gramEnd"/>
    </w:p>
    <w:p w:rsidR="00DF5060" w:rsidRDefault="00DF5060" w:rsidP="00DF5060">
      <w:pPr>
        <w:pStyle w:val="af0"/>
        <w:spacing w:before="0" w:beforeAutospacing="0" w:after="0" w:afterAutospacing="0"/>
        <w:ind w:firstLine="708"/>
        <w:jc w:val="both"/>
        <w:rPr>
          <w:sz w:val="28"/>
          <w:szCs w:val="28"/>
        </w:rPr>
      </w:pPr>
      <w:r>
        <w:rPr>
          <w:sz w:val="28"/>
          <w:szCs w:val="28"/>
        </w:rPr>
        <w:t>Таким образом, объем расходов  на 2021 год предусмотрен в сумме 165443,8 тыс. рублей, на 2022 год в сумме 138878,2 тыс. рублей, на 2023 год 152024,2 тыс. рублей.</w:t>
      </w:r>
    </w:p>
    <w:p w:rsidR="00DF5060" w:rsidRDefault="00DF5060" w:rsidP="00DF5060">
      <w:pPr>
        <w:pStyle w:val="af0"/>
        <w:spacing w:before="0" w:beforeAutospacing="0" w:after="0" w:afterAutospacing="0"/>
        <w:ind w:firstLine="708"/>
        <w:jc w:val="both"/>
        <w:rPr>
          <w:sz w:val="28"/>
          <w:szCs w:val="28"/>
        </w:rPr>
      </w:pPr>
      <w:proofErr w:type="gramStart"/>
      <w:r>
        <w:rPr>
          <w:sz w:val="28"/>
          <w:szCs w:val="28"/>
        </w:rPr>
        <w:t>На 2021 год фонд оплаты труда в муниципальных учреждениях запланирован в  объеме 122912,8 тыс. рублей  на 11,5 месяцев, в соответствии с предоставленными расчетами главными распорядителями бюджетных средств (ГРБС),</w:t>
      </w:r>
      <w:r>
        <w:rPr>
          <w:sz w:val="28"/>
          <w:szCs w:val="28"/>
          <w:lang w:val="en-US"/>
        </w:rPr>
        <w:t>c</w:t>
      </w:r>
      <w:r>
        <w:rPr>
          <w:sz w:val="28"/>
          <w:szCs w:val="28"/>
        </w:rPr>
        <w:t xml:space="preserve"> учетом выполнения указов Президента РФ по доведению заработной платы работникам культуры и дополнительного образования до  достижения  показателей в соответствии с прогнозным темпом роста среднемесячного дохода от трудовой деятельности в Еврейской автономной</w:t>
      </w:r>
      <w:proofErr w:type="gramEnd"/>
      <w:r>
        <w:rPr>
          <w:sz w:val="28"/>
          <w:szCs w:val="28"/>
        </w:rPr>
        <w:t xml:space="preserve"> области установленного в 2020 году </w:t>
      </w:r>
      <w:proofErr w:type="gramStart"/>
      <w:r>
        <w:rPr>
          <w:sz w:val="28"/>
          <w:szCs w:val="28"/>
        </w:rPr>
        <w:t xml:space="preserve">( </w:t>
      </w:r>
      <w:proofErr w:type="gramEnd"/>
      <w:r>
        <w:rPr>
          <w:sz w:val="28"/>
          <w:szCs w:val="28"/>
        </w:rPr>
        <w:t>40681,36 рублей), с учет увеличения МРОТ с 01.01.2021 года и с учетом индексации заработной платы в муниципальных учреждениях  и органов местного самоуправления с 01.10.2020 года.</w:t>
      </w:r>
    </w:p>
    <w:p w:rsidR="00DF5060" w:rsidRDefault="00DF5060" w:rsidP="00DF5060">
      <w:pPr>
        <w:pStyle w:val="af0"/>
        <w:spacing w:before="0" w:beforeAutospacing="0" w:after="0" w:afterAutospacing="0"/>
        <w:ind w:firstLine="708"/>
        <w:jc w:val="both"/>
        <w:rPr>
          <w:sz w:val="28"/>
          <w:szCs w:val="28"/>
        </w:rPr>
      </w:pPr>
      <w:r>
        <w:rPr>
          <w:sz w:val="28"/>
          <w:szCs w:val="28"/>
        </w:rPr>
        <w:t>Коммунальные расходы на 2021 год предусмотрены в сумме 12127,5 тыс. рублей, т.е. предусмотрены на 5-6 месяцев.</w:t>
      </w:r>
    </w:p>
    <w:p w:rsidR="00DF5060" w:rsidRDefault="00DF5060" w:rsidP="00DF5060">
      <w:pPr>
        <w:pStyle w:val="af0"/>
        <w:spacing w:before="0" w:beforeAutospacing="0" w:after="0" w:afterAutospacing="0"/>
        <w:ind w:firstLine="708"/>
        <w:jc w:val="both"/>
        <w:rPr>
          <w:sz w:val="28"/>
          <w:szCs w:val="28"/>
        </w:rPr>
      </w:pPr>
      <w:r>
        <w:rPr>
          <w:sz w:val="28"/>
          <w:szCs w:val="28"/>
        </w:rPr>
        <w:t>Расходы дорожного фонда в сумме 7613,0 тыс. рублей, за счет поступления акцизов.</w:t>
      </w:r>
    </w:p>
    <w:p w:rsidR="00DF5060" w:rsidRDefault="00DF5060" w:rsidP="00DF5060">
      <w:pPr>
        <w:pStyle w:val="af0"/>
        <w:spacing w:before="0" w:beforeAutospacing="0" w:after="0" w:afterAutospacing="0"/>
        <w:ind w:firstLine="708"/>
        <w:jc w:val="both"/>
        <w:rPr>
          <w:sz w:val="28"/>
          <w:szCs w:val="28"/>
        </w:rPr>
      </w:pPr>
      <w:r>
        <w:rPr>
          <w:sz w:val="28"/>
          <w:szCs w:val="28"/>
        </w:rPr>
        <w:t>Прочие расходы в сумме 22789,8 тыс. рублей, т.е. предусмотрены на 1 квартал 2021 года.</w:t>
      </w:r>
    </w:p>
    <w:p w:rsidR="00DF5060" w:rsidRDefault="00DF5060" w:rsidP="00DF5060">
      <w:pPr>
        <w:pStyle w:val="af0"/>
        <w:spacing w:before="0" w:beforeAutospacing="0" w:after="0" w:afterAutospacing="0"/>
        <w:ind w:firstLine="708"/>
        <w:jc w:val="both"/>
        <w:rPr>
          <w:sz w:val="28"/>
          <w:szCs w:val="28"/>
        </w:rPr>
      </w:pPr>
      <w:r>
        <w:rPr>
          <w:sz w:val="28"/>
          <w:szCs w:val="28"/>
        </w:rPr>
        <w:t>Планируемый объем расходов на 2021 год составит 83,1 % к утвержденным бюджетным ассигнованиям 2020 года по состоянию на 01.11.2020 года, 93,2 % к ожидаемому исполнению в 2020 году.</w:t>
      </w:r>
    </w:p>
    <w:p w:rsidR="00DF5060" w:rsidRDefault="00DF5060" w:rsidP="00DF5060">
      <w:pPr>
        <w:pStyle w:val="af0"/>
        <w:spacing w:before="0" w:beforeAutospacing="0" w:after="0" w:afterAutospacing="0"/>
        <w:ind w:firstLine="708"/>
        <w:jc w:val="both"/>
        <w:rPr>
          <w:sz w:val="28"/>
          <w:szCs w:val="28"/>
        </w:rPr>
      </w:pPr>
      <w:r>
        <w:rPr>
          <w:sz w:val="28"/>
          <w:szCs w:val="28"/>
        </w:rPr>
        <w:t xml:space="preserve">В связи с исполнением муниципальным образованием обязательств, по возврату бюджетных кредитов полученным муниципальным образованием в 2009-2017 годах </w:t>
      </w:r>
      <w:proofErr w:type="spellStart"/>
      <w:r>
        <w:rPr>
          <w:sz w:val="28"/>
          <w:szCs w:val="28"/>
        </w:rPr>
        <w:t>назакуп</w:t>
      </w:r>
      <w:proofErr w:type="spellEnd"/>
      <w:r>
        <w:rPr>
          <w:sz w:val="28"/>
          <w:szCs w:val="28"/>
        </w:rPr>
        <w:t xml:space="preserve"> и доставку угля населению и бюджетной сфере в сумме 21642,4 тыс. рублей в 2020 году ожидается неисполнение расходной части бюджета. </w:t>
      </w:r>
      <w:proofErr w:type="gramStart"/>
      <w:r>
        <w:rPr>
          <w:sz w:val="28"/>
          <w:szCs w:val="28"/>
        </w:rPr>
        <w:t xml:space="preserve">При  плановых назначения в сумме 199193,0 тыс. рублей  </w:t>
      </w:r>
      <w:r>
        <w:rPr>
          <w:sz w:val="28"/>
          <w:szCs w:val="28"/>
        </w:rPr>
        <w:lastRenderedPageBreak/>
        <w:t>исполнение составит 177458,5 тыс. рублей или 89,1 %. Из которых расходы на оплату труда в 2020 году составят 122201,0 тыс. рублей, исполнение 100%, на оплату коммунальных расходов в сумме 22678,5 тыс. рублей при плане 25836,4 тыс. рублей или 87,8%, дорожный фонд в сумме 3174,6 тыс. рублей при плане 4602,4 тыс. рублей или 69,0</w:t>
      </w:r>
      <w:proofErr w:type="gramEnd"/>
      <w:r>
        <w:rPr>
          <w:sz w:val="28"/>
          <w:szCs w:val="28"/>
        </w:rPr>
        <w:t>%, социальные выплаты (пенсии муниципальным служащим и соц. помощь опекаемым детям) 1687,7 тыс. рублей,</w:t>
      </w:r>
      <w:r w:rsidR="00092BD1">
        <w:rPr>
          <w:sz w:val="28"/>
          <w:szCs w:val="28"/>
        </w:rPr>
        <w:t xml:space="preserve"> </w:t>
      </w:r>
      <w:r>
        <w:rPr>
          <w:sz w:val="28"/>
          <w:szCs w:val="28"/>
        </w:rPr>
        <w:t>90,7%, исполнение по прочим расходы в сумме 34880,1</w:t>
      </w:r>
      <w:r w:rsidR="00092BD1">
        <w:rPr>
          <w:sz w:val="28"/>
          <w:szCs w:val="28"/>
        </w:rPr>
        <w:t xml:space="preserve"> тыс. руб. </w:t>
      </w:r>
      <w:r>
        <w:rPr>
          <w:sz w:val="28"/>
          <w:szCs w:val="28"/>
        </w:rPr>
        <w:t>при плане 51890,4 тыс. рублей или 67,2%.</w:t>
      </w:r>
    </w:p>
    <w:p w:rsidR="00DF5060" w:rsidRDefault="00DF5060" w:rsidP="00DF5060">
      <w:pPr>
        <w:pStyle w:val="25"/>
      </w:pPr>
      <w:r>
        <w:t xml:space="preserve">Бюджет муниципального образования «Октябрьский муниципальный район на 2021 сформирован с профицитом в сумме 20733,0 тыс. рублей, на 2022 год с профицитом 16966,3 тыс. рублей и 2022 год  с профицитом в сумме 16966,3 тыс. рублей. </w:t>
      </w:r>
    </w:p>
    <w:p w:rsidR="00DF5060" w:rsidRDefault="00DF5060" w:rsidP="00DF5060">
      <w:pPr>
        <w:pStyle w:val="25"/>
        <w:rPr>
          <w:szCs w:val="28"/>
        </w:rPr>
      </w:pPr>
      <w:r>
        <w:t>Для обеспечения снижения уровня муниципального долга  возврат бюджетных кредитов планируется осуществлять за счет собственных доходов местного бюджета.</w:t>
      </w:r>
    </w:p>
    <w:p w:rsidR="00DF5060" w:rsidRPr="00397715" w:rsidRDefault="00DF5060" w:rsidP="00DF5060">
      <w:pPr>
        <w:ind w:firstLine="708"/>
        <w:jc w:val="both"/>
        <w:rPr>
          <w:rFonts w:ascii="Times New Roman" w:hAnsi="Times New Roman" w:cs="Times New Roman"/>
          <w:sz w:val="28"/>
          <w:szCs w:val="28"/>
        </w:rPr>
      </w:pPr>
      <w:proofErr w:type="gramStart"/>
      <w:r w:rsidRPr="00397715">
        <w:rPr>
          <w:rFonts w:ascii="Times New Roman" w:hAnsi="Times New Roman" w:cs="Times New Roman"/>
          <w:sz w:val="28"/>
          <w:szCs w:val="28"/>
        </w:rPr>
        <w:t>Учитывая вышеизложенное муниципальные учреждения смогут заключить муниципальные контракты на предоставление коммунальных услуг только на первую половину отопительного периода.</w:t>
      </w:r>
      <w:proofErr w:type="gramEnd"/>
      <w:r w:rsidRPr="00397715">
        <w:rPr>
          <w:rFonts w:ascii="Times New Roman" w:hAnsi="Times New Roman" w:cs="Times New Roman"/>
          <w:sz w:val="28"/>
          <w:szCs w:val="28"/>
        </w:rPr>
        <w:t xml:space="preserve"> А на прочие расходы, которые перечислены выше, заключить контракты и договора на первый квартал 2021 года, в связи с не доведением до учреждений лимитов в полном объеме необходимом на их содержание.</w:t>
      </w:r>
    </w:p>
    <w:p w:rsidR="009032DE" w:rsidRDefault="009032DE">
      <w:pPr>
        <w:widowControl/>
        <w:spacing w:after="200" w:line="276" w:lineRule="auto"/>
        <w:rPr>
          <w:rFonts w:ascii="Times New Roman" w:eastAsia="Times New Roman" w:hAnsi="Times New Roman" w:cs="Times New Roman"/>
          <w:b/>
          <w:bCs/>
          <w:iCs/>
          <w:color w:val="auto"/>
          <w:sz w:val="28"/>
          <w:szCs w:val="28"/>
          <w:lang w:eastAsia="en-US" w:bidi="ar-SA"/>
        </w:rPr>
      </w:pPr>
      <w:r>
        <w:rPr>
          <w:rFonts w:ascii="Times New Roman" w:eastAsia="Times New Roman" w:hAnsi="Times New Roman" w:cs="Times New Roman"/>
          <w:b/>
          <w:bCs/>
          <w:iCs/>
          <w:color w:val="auto"/>
          <w:sz w:val="28"/>
          <w:szCs w:val="28"/>
          <w:lang w:eastAsia="en-US" w:bidi="ar-SA"/>
        </w:rPr>
        <w:br w:type="page"/>
      </w:r>
    </w:p>
    <w:p w:rsidR="0009540D" w:rsidRPr="000D3870" w:rsidRDefault="001039B0" w:rsidP="007C3357">
      <w:pPr>
        <w:pStyle w:val="40"/>
        <w:shd w:val="clear" w:color="auto" w:fill="auto"/>
        <w:spacing w:line="280" w:lineRule="exact"/>
        <w:jc w:val="center"/>
        <w:rPr>
          <w:i w:val="0"/>
        </w:rPr>
      </w:pPr>
      <w:r>
        <w:rPr>
          <w:i w:val="0"/>
        </w:rPr>
        <w:lastRenderedPageBreak/>
        <w:t>Глава 5. Обоснование необходимости и</w:t>
      </w:r>
      <w:r w:rsidR="0009540D" w:rsidRPr="000D3870">
        <w:rPr>
          <w:i w:val="0"/>
        </w:rPr>
        <w:t>зменени</w:t>
      </w:r>
      <w:r>
        <w:rPr>
          <w:i w:val="0"/>
        </w:rPr>
        <w:t>я</w:t>
      </w:r>
      <w:r w:rsidR="0009540D" w:rsidRPr="000D3870">
        <w:rPr>
          <w:i w:val="0"/>
        </w:rPr>
        <w:t xml:space="preserve"> стоимости арендной платы в 202</w:t>
      </w:r>
      <w:r w:rsidR="007D3819">
        <w:rPr>
          <w:i w:val="0"/>
        </w:rPr>
        <w:t>2</w:t>
      </w:r>
      <w:r w:rsidR="0009540D" w:rsidRPr="000D3870">
        <w:rPr>
          <w:i w:val="0"/>
        </w:rPr>
        <w:t xml:space="preserve"> году</w:t>
      </w:r>
    </w:p>
    <w:p w:rsidR="0009540D" w:rsidRPr="000D3870" w:rsidRDefault="0009540D" w:rsidP="007C3357">
      <w:pPr>
        <w:pStyle w:val="30"/>
        <w:shd w:val="clear" w:color="auto" w:fill="auto"/>
        <w:spacing w:line="322" w:lineRule="exact"/>
        <w:ind w:firstLine="740"/>
        <w:rPr>
          <w:b w:val="0"/>
        </w:rPr>
      </w:pPr>
      <w:r w:rsidRPr="000D3870">
        <w:rPr>
          <w:b w:val="0"/>
        </w:rPr>
        <w:t>Основным направлением при решении вопроса по наполняемости бюджета является увеличение поступлений доходов от использования имущества, находящегося в государственной и муниципальной собственности.</w:t>
      </w:r>
    </w:p>
    <w:p w:rsidR="0009540D" w:rsidRDefault="0009540D" w:rsidP="0009540D">
      <w:pPr>
        <w:pStyle w:val="20"/>
        <w:shd w:val="clear" w:color="auto" w:fill="auto"/>
        <w:spacing w:after="0" w:line="322" w:lineRule="exact"/>
        <w:ind w:firstLine="740"/>
        <w:jc w:val="both"/>
      </w:pPr>
      <w:proofErr w:type="gramStart"/>
      <w:r w:rsidRPr="000D3870">
        <w:t>Финансовая</w:t>
      </w:r>
      <w:r>
        <w:t xml:space="preserve"> нагрузка на местные бюджеты ежегодно возрастает, в том числе и по выполнению показателей «дорожной карты» по заработной плате в учреждениях социальной сферы, а также для доведения заработной платы по уровня минимального размера заработной платы, роста платежей за коммунальные услуги, стоимости горюче-смазочных материалов для организации подвоза школьников, организации питания школьников и прочие расходы.</w:t>
      </w:r>
      <w:proofErr w:type="gramEnd"/>
      <w:r>
        <w:t xml:space="preserve"> Дополнительные средства областью в настоящее время не выделены.</w:t>
      </w:r>
    </w:p>
    <w:p w:rsidR="0009540D" w:rsidRDefault="0009540D" w:rsidP="0009540D">
      <w:pPr>
        <w:pStyle w:val="20"/>
        <w:shd w:val="clear" w:color="auto" w:fill="auto"/>
        <w:spacing w:after="0" w:line="322" w:lineRule="exact"/>
        <w:ind w:firstLine="740"/>
        <w:jc w:val="both"/>
      </w:pPr>
      <w:r>
        <w:t>Поэтому, сегодня необходимо принять решение о возможности увеличения размера арендной платы за арендуемые земельные участки.</w:t>
      </w:r>
    </w:p>
    <w:p w:rsidR="0009540D" w:rsidRDefault="0009540D" w:rsidP="0009540D">
      <w:pPr>
        <w:pStyle w:val="20"/>
        <w:shd w:val="clear" w:color="auto" w:fill="auto"/>
        <w:spacing w:after="0" w:line="322" w:lineRule="exact"/>
        <w:ind w:firstLine="740"/>
        <w:jc w:val="both"/>
      </w:pPr>
      <w:r>
        <w:t>При этом необходимо разумно подойти к данному мероприятию в рамках экономического обоснования.</w:t>
      </w:r>
    </w:p>
    <w:p w:rsidR="0009540D" w:rsidRDefault="0009540D" w:rsidP="0009540D">
      <w:pPr>
        <w:pStyle w:val="20"/>
        <w:shd w:val="clear" w:color="auto" w:fill="auto"/>
        <w:spacing w:after="0" w:line="322" w:lineRule="exact"/>
        <w:ind w:firstLine="740"/>
        <w:jc w:val="both"/>
      </w:pPr>
      <w:r>
        <w:t>Порядок определения размера арендной платы за использование земельны</w:t>
      </w:r>
      <w:r w:rsidR="00CF3F9D">
        <w:t>ми</w:t>
      </w:r>
      <w:r>
        <w:t xml:space="preserve"> участк</w:t>
      </w:r>
      <w:r w:rsidR="00CF3F9D">
        <w:t>ами</w:t>
      </w:r>
      <w:r>
        <w:t>, государственная собственность на которые не разграничена, устанавливаются органами государственной власти субъектов Российской Федерации.</w:t>
      </w:r>
    </w:p>
    <w:p w:rsidR="0009540D" w:rsidRDefault="0009540D" w:rsidP="0009540D">
      <w:pPr>
        <w:pStyle w:val="20"/>
        <w:shd w:val="clear" w:color="auto" w:fill="auto"/>
        <w:spacing w:after="0" w:line="322" w:lineRule="exact"/>
        <w:ind w:firstLine="740"/>
        <w:jc w:val="both"/>
      </w:pPr>
      <w:r>
        <w:t>Закон Еврейской автономной области от 01.07.2015 № 747-03 «О порядке определения размера арендной платы», действующий ранее был признан утратившим силу, с пролонгацией срока действия до 01.01.2020 г.</w:t>
      </w:r>
    </w:p>
    <w:p w:rsidR="0009540D" w:rsidRDefault="0009540D" w:rsidP="0009540D">
      <w:pPr>
        <w:pStyle w:val="20"/>
        <w:shd w:val="clear" w:color="auto" w:fill="auto"/>
        <w:spacing w:after="0" w:line="322" w:lineRule="exact"/>
        <w:ind w:firstLine="740"/>
        <w:jc w:val="both"/>
      </w:pPr>
      <w:proofErr w:type="gramStart"/>
      <w:r>
        <w:t>Для земельных участков, в соответствии с новым порядком, принятым постановлением правительства Еврейской автономной области от 28.12.2019 № 491-ПП «О порядке определения размера арендной платы за земельные участки, находящиеся в собственности Еврейской автономной области, и земельные участки, государственная собственность на которые не разграничена, предоставленные в аренду без торгов»</w:t>
      </w:r>
      <w:r w:rsidR="00D73908">
        <w:t xml:space="preserve"> (с изм. от 08.07.2020 №243-пп, от 23.08.2021 №284-пп, от 22.10.2021 №424-пп</w:t>
      </w:r>
      <w:r>
        <w:t xml:space="preserve"> (далее - Постановление), предусмотрен</w:t>
      </w:r>
      <w:proofErr w:type="gramEnd"/>
      <w:r>
        <w:t xml:space="preserve"> </w:t>
      </w:r>
      <w:r w:rsidR="00D73908">
        <w:t>следующий</w:t>
      </w:r>
      <w:r>
        <w:t xml:space="preserve"> механизм расчета арендной платы за землю.</w:t>
      </w:r>
    </w:p>
    <w:p w:rsidR="0009540D" w:rsidRDefault="0009540D" w:rsidP="007C3357">
      <w:pPr>
        <w:pStyle w:val="30"/>
        <w:shd w:val="clear" w:color="auto" w:fill="auto"/>
        <w:spacing w:line="280" w:lineRule="exact"/>
        <w:ind w:left="2280"/>
        <w:jc w:val="left"/>
      </w:pPr>
      <w:r>
        <w:t>Механизм расчёта арендной</w:t>
      </w:r>
      <w:r w:rsidR="007C3357">
        <w:t xml:space="preserve"> платы</w:t>
      </w:r>
    </w:p>
    <w:p w:rsidR="0009540D" w:rsidRDefault="0009540D" w:rsidP="007C3357">
      <w:pPr>
        <w:pStyle w:val="20"/>
        <w:shd w:val="clear" w:color="auto" w:fill="auto"/>
        <w:spacing w:after="0" w:line="322" w:lineRule="exact"/>
        <w:ind w:firstLine="740"/>
        <w:jc w:val="both"/>
      </w:pPr>
      <w:r>
        <w:t>Размер арендной платы за земельные участки, государственная собственн</w:t>
      </w:r>
      <w:r w:rsidR="00D73908">
        <w:t xml:space="preserve">ость на которые не разграничена, предоставленные в аренду без торгов </w:t>
      </w:r>
      <w:r>
        <w:t>(далее - земельные участки), определяется договором аренды. Если иное не установлено федеральными законами, размер арендной платы за земельные участки устанавливается в годовом исчислении и рассчитывается по формуле:</w:t>
      </w:r>
    </w:p>
    <w:p w:rsidR="00D73908" w:rsidRDefault="00D73908" w:rsidP="00D73908">
      <w:pPr>
        <w:pStyle w:val="s1"/>
        <w:shd w:val="clear" w:color="auto" w:fill="FFFFFF"/>
        <w:jc w:val="center"/>
        <w:rPr>
          <w:color w:val="22272F"/>
          <w:sz w:val="13"/>
          <w:szCs w:val="13"/>
        </w:rPr>
      </w:pPr>
      <m:oMath>
        <m:r>
          <w:rPr>
            <w:rFonts w:ascii="Cambria Math" w:hAnsi="Cambria Math"/>
            <w:color w:val="22272F"/>
            <w:sz w:val="13"/>
            <w:szCs w:val="13"/>
          </w:rPr>
          <m:t>А=C</m:t>
        </m:r>
        <m:sSub>
          <m:sSubPr>
            <m:ctrlPr>
              <w:rPr>
                <w:rFonts w:ascii="Cambria Math" w:hAnsi="Cambria Math"/>
                <w:i/>
                <w:color w:val="22272F"/>
                <w:sz w:val="13"/>
                <w:szCs w:val="13"/>
              </w:rPr>
            </m:ctrlPr>
          </m:sSubPr>
          <m:e>
            <m:r>
              <w:rPr>
                <w:rFonts w:ascii="Cambria Math" w:hAnsi="Cambria Math"/>
                <w:color w:val="22272F"/>
                <w:sz w:val="13"/>
                <w:szCs w:val="13"/>
              </w:rPr>
              <m:t>пм</m:t>
            </m:r>
          </m:e>
          <m:sub/>
        </m:sSub>
        <m:r>
          <w:rPr>
            <w:rFonts w:ascii="Cambria Math" w:hAnsi="Cambria Math"/>
            <w:color w:val="22272F"/>
            <w:sz w:val="13"/>
            <w:szCs w:val="13"/>
          </w:rPr>
          <m:t>×</m:t>
        </m:r>
        <m:r>
          <w:rPr>
            <w:rFonts w:ascii="Cambria Math" w:hAnsi="Cambria Math"/>
            <w:color w:val="22272F"/>
            <w:sz w:val="13"/>
            <w:szCs w:val="13"/>
            <w:lang w:val="en-US"/>
          </w:rPr>
          <m:t>K</m:t>
        </m:r>
        <m:r>
          <w:rPr>
            <w:rFonts w:ascii="Cambria Math" w:hAnsi="Cambria Math"/>
            <w:color w:val="22272F"/>
            <w:sz w:val="13"/>
            <w:szCs w:val="13"/>
          </w:rPr>
          <m:t>×</m:t>
        </m:r>
        <m:r>
          <w:rPr>
            <w:rFonts w:ascii="Cambria Math" w:hAnsi="Cambria Math"/>
            <w:color w:val="22272F"/>
            <w:sz w:val="13"/>
            <w:szCs w:val="13"/>
            <w:lang w:val="en-US"/>
          </w:rPr>
          <m:t>S</m:t>
        </m:r>
      </m:oMath>
      <w:r>
        <w:rPr>
          <w:color w:val="22272F"/>
          <w:sz w:val="13"/>
          <w:szCs w:val="13"/>
        </w:rPr>
        <w:t>, где:</w:t>
      </w:r>
    </w:p>
    <w:p w:rsidR="00D73908" w:rsidRPr="00D73908" w:rsidRDefault="00D73908" w:rsidP="00D73908">
      <w:pPr>
        <w:pStyle w:val="s1"/>
        <w:shd w:val="clear" w:color="auto" w:fill="FFFFFF"/>
        <w:spacing w:before="0" w:beforeAutospacing="0" w:after="0" w:afterAutospacing="0"/>
        <w:jc w:val="both"/>
        <w:rPr>
          <w:color w:val="22272F"/>
          <w:sz w:val="28"/>
          <w:szCs w:val="28"/>
        </w:rPr>
      </w:pPr>
      <w:r w:rsidRPr="00D73908">
        <w:rPr>
          <w:color w:val="22272F"/>
          <w:sz w:val="28"/>
          <w:szCs w:val="28"/>
        </w:rPr>
        <w:t>A - арендная плата за земельный участок (рублей в год);</w:t>
      </w:r>
    </w:p>
    <w:p w:rsidR="00D73908" w:rsidRPr="00D73908" w:rsidRDefault="00480A42" w:rsidP="00D73908">
      <w:pPr>
        <w:pStyle w:val="s1"/>
        <w:shd w:val="clear" w:color="auto" w:fill="FFFFFF"/>
        <w:spacing w:before="0" w:beforeAutospacing="0" w:after="0" w:afterAutospacing="0"/>
        <w:jc w:val="both"/>
        <w:rPr>
          <w:color w:val="22272F"/>
          <w:sz w:val="28"/>
          <w:szCs w:val="28"/>
        </w:rPr>
      </w:pPr>
      <w:r>
        <w:rPr>
          <w:color w:val="22272F"/>
          <w:sz w:val="28"/>
          <w:szCs w:val="28"/>
          <w:lang w:val="en-US"/>
        </w:rPr>
        <w:t>C</w:t>
      </w:r>
      <w:r>
        <w:rPr>
          <w:color w:val="22272F"/>
          <w:sz w:val="28"/>
          <w:szCs w:val="28"/>
          <w:vertAlign w:val="subscript"/>
        </w:rPr>
        <w:t>пм</w:t>
      </w:r>
      <w:r w:rsidR="00D73908" w:rsidRPr="00D73908">
        <w:rPr>
          <w:color w:val="22272F"/>
          <w:sz w:val="28"/>
          <w:szCs w:val="28"/>
        </w:rPr>
        <w:t> - ставка арендной платы (рублей);</w:t>
      </w:r>
    </w:p>
    <w:p w:rsidR="00D73908" w:rsidRPr="00D73908" w:rsidRDefault="00D73908" w:rsidP="00D73908">
      <w:pPr>
        <w:pStyle w:val="s1"/>
        <w:shd w:val="clear" w:color="auto" w:fill="FFFFFF"/>
        <w:spacing w:before="0" w:beforeAutospacing="0" w:after="0" w:afterAutospacing="0"/>
        <w:jc w:val="both"/>
        <w:rPr>
          <w:color w:val="22272F"/>
          <w:sz w:val="28"/>
          <w:szCs w:val="28"/>
        </w:rPr>
      </w:pPr>
      <w:r w:rsidRPr="00D73908">
        <w:rPr>
          <w:color w:val="22272F"/>
          <w:sz w:val="28"/>
          <w:szCs w:val="28"/>
        </w:rPr>
        <w:lastRenderedPageBreak/>
        <w:t>K - размер коэффициента, учитывающий виды разрешенного использования, осуществляемые на арендуемом земельном участке (далее - коэффициент);</w:t>
      </w:r>
    </w:p>
    <w:p w:rsidR="00D73908" w:rsidRPr="00D73908" w:rsidRDefault="00D73908" w:rsidP="00D73908">
      <w:pPr>
        <w:pStyle w:val="s1"/>
        <w:shd w:val="clear" w:color="auto" w:fill="FFFFFF"/>
        <w:spacing w:before="0" w:beforeAutospacing="0" w:after="0" w:afterAutospacing="0"/>
        <w:jc w:val="both"/>
        <w:rPr>
          <w:color w:val="22272F"/>
          <w:sz w:val="28"/>
          <w:szCs w:val="28"/>
        </w:rPr>
      </w:pPr>
      <w:r w:rsidRPr="00D73908">
        <w:rPr>
          <w:color w:val="22272F"/>
          <w:sz w:val="28"/>
          <w:szCs w:val="28"/>
        </w:rPr>
        <w:t>S - площадь земельного участка.</w:t>
      </w:r>
    </w:p>
    <w:p w:rsidR="00480A42" w:rsidRPr="00480A42" w:rsidRDefault="00480A42" w:rsidP="00480A42">
      <w:pPr>
        <w:pStyle w:val="20"/>
        <w:shd w:val="clear" w:color="auto" w:fill="auto"/>
        <w:spacing w:after="0" w:line="322" w:lineRule="exact"/>
        <w:jc w:val="both"/>
      </w:pPr>
      <w:r>
        <w:tab/>
        <w:t>Постановлением Правительства Еврейской автономной области от 22.10.2021 №424-пп п. 6, 7 постановления Правительства  ЕАО от 28.12.2019 №491-пп с 01.01.2022 признаны утратившими силу.</w:t>
      </w:r>
    </w:p>
    <w:p w:rsidR="00480A42" w:rsidRPr="00480A42" w:rsidRDefault="00480A42" w:rsidP="0009540D">
      <w:pPr>
        <w:pStyle w:val="20"/>
        <w:shd w:val="clear" w:color="auto" w:fill="auto"/>
        <w:spacing w:after="0" w:line="322" w:lineRule="exact"/>
        <w:ind w:firstLine="740"/>
        <w:jc w:val="both"/>
      </w:pPr>
      <w:r w:rsidRPr="00480A42">
        <w:t xml:space="preserve">Тем, самым размер ставки арендной платы и размеры коэффициентов за земельные участки, государственная собственность на которые не разграничена необходимо </w:t>
      </w:r>
      <w:proofErr w:type="gramStart"/>
      <w:r w:rsidRPr="00480A42">
        <w:t>уст</w:t>
      </w:r>
      <w:r>
        <w:t>а</w:t>
      </w:r>
      <w:r w:rsidRPr="00480A42">
        <w:t>новить</w:t>
      </w:r>
      <w:proofErr w:type="gramEnd"/>
      <w:r w:rsidRPr="00480A42">
        <w:t xml:space="preserve"> орган</w:t>
      </w:r>
      <w:r>
        <w:t>ам</w:t>
      </w:r>
      <w:r w:rsidRPr="00480A42">
        <w:t xml:space="preserve"> местного са</w:t>
      </w:r>
      <w:r>
        <w:t>мо</w:t>
      </w:r>
      <w:r w:rsidRPr="00480A42">
        <w:t>управления.</w:t>
      </w:r>
    </w:p>
    <w:p w:rsidR="00480A42" w:rsidRPr="002363CE" w:rsidRDefault="00480A42" w:rsidP="0009540D">
      <w:pPr>
        <w:pStyle w:val="20"/>
        <w:shd w:val="clear" w:color="auto" w:fill="auto"/>
        <w:spacing w:after="0" w:line="322" w:lineRule="exact"/>
        <w:ind w:firstLine="740"/>
        <w:jc w:val="both"/>
      </w:pPr>
      <w:r w:rsidRPr="002363CE">
        <w:t xml:space="preserve">Постановлением администрации муниципального района </w:t>
      </w:r>
      <w:proofErr w:type="gramStart"/>
      <w:r w:rsidRPr="002363CE">
        <w:t>от</w:t>
      </w:r>
      <w:proofErr w:type="gramEnd"/>
      <w:r w:rsidRPr="002363CE">
        <w:t xml:space="preserve"> _</w:t>
      </w:r>
      <w:r w:rsidR="002363CE">
        <w:t>__</w:t>
      </w:r>
      <w:r w:rsidRPr="002363CE">
        <w:t>_____ №___ «</w:t>
      </w:r>
      <w:proofErr w:type="gramStart"/>
      <w:r w:rsidRPr="002363CE">
        <w:t>Об</w:t>
      </w:r>
      <w:proofErr w:type="gramEnd"/>
      <w:r w:rsidRPr="002363CE">
        <w:t xml:space="preserve"> установлении ставок арендной платы и размеров коэффициентов, учитывающих виды разрешенного использования, осуществляемые на арендуемых земельных участках, государственная собственность  на которые не разграничена, на территории муниципального образования «Октябрьский муниципальный район» Еврейской автономной области»</w:t>
      </w:r>
      <w:r w:rsidR="00A42CD6" w:rsidRPr="002363CE">
        <w:t>:</w:t>
      </w:r>
    </w:p>
    <w:p w:rsidR="00A42CD6" w:rsidRDefault="00A42CD6" w:rsidP="0009540D">
      <w:pPr>
        <w:pStyle w:val="20"/>
        <w:shd w:val="clear" w:color="auto" w:fill="auto"/>
        <w:spacing w:after="0" w:line="322" w:lineRule="exact"/>
        <w:ind w:firstLine="740"/>
        <w:jc w:val="both"/>
      </w:pPr>
      <w:proofErr w:type="gramStart"/>
      <w:r>
        <w:t xml:space="preserve">- установлена ставка арендной платы за земельные участки, государственная собственность на которые не разграничена, в размере средней кадастровой стоимости для Октябрьского муниципального района, установленные постановлениями Правительства Еврейской автономной </w:t>
      </w:r>
      <w:r w:rsidRPr="0069145D">
        <w:t xml:space="preserve">области от </w:t>
      </w:r>
      <w:r>
        <w:t>26.11.2019 №</w:t>
      </w:r>
      <w:r w:rsidRPr="0069145D">
        <w:t> </w:t>
      </w:r>
      <w:r w:rsidRPr="0069145D">
        <w:rPr>
          <w:rStyle w:val="af"/>
          <w:i w:val="0"/>
        </w:rPr>
        <w:t>420</w:t>
      </w:r>
      <w:r w:rsidRPr="0069145D">
        <w:rPr>
          <w:i/>
        </w:rPr>
        <w:t>-</w:t>
      </w:r>
      <w:r w:rsidRPr="0069145D">
        <w:rPr>
          <w:rStyle w:val="af"/>
          <w:i w:val="0"/>
        </w:rPr>
        <w:t>пп</w:t>
      </w:r>
      <w:r w:rsidRPr="0069145D">
        <w:t xml:space="preserve"> </w:t>
      </w:r>
      <w:r>
        <w:t>«</w:t>
      </w:r>
      <w:r w:rsidRPr="0069145D">
        <w:t>Об утверждении результатов определения кадастровой стоимости земельных участков в составе земель лесного фонда, земель особо охраняемых территорий и объектов, земель сельскохозяйственного назначения, расположенных на территории Еврейской автономной области</w:t>
      </w:r>
      <w:r>
        <w:t xml:space="preserve">» </w:t>
      </w:r>
      <w:r w:rsidRPr="000537A4">
        <w:t>и</w:t>
      </w:r>
      <w:proofErr w:type="gramEnd"/>
      <w:r w:rsidRPr="000537A4">
        <w:t xml:space="preserve"> от 06.12.2011 № </w:t>
      </w:r>
      <w:r w:rsidRPr="000537A4">
        <w:rPr>
          <w:rStyle w:val="af"/>
          <w:i w:val="0"/>
        </w:rPr>
        <w:t>618</w:t>
      </w:r>
      <w:r w:rsidRPr="000537A4">
        <w:rPr>
          <w:i/>
        </w:rPr>
        <w:t>-</w:t>
      </w:r>
      <w:r w:rsidRPr="000537A4">
        <w:rPr>
          <w:rStyle w:val="af"/>
          <w:i w:val="0"/>
        </w:rPr>
        <w:t>пп</w:t>
      </w:r>
      <w:r>
        <w:t xml:space="preserve"> «</w:t>
      </w:r>
      <w:r w:rsidRPr="000537A4">
        <w:t>О государственной кадастровой оценке земельных участков в составе земель населенных пунктов Еврейской автономной области</w:t>
      </w:r>
      <w:r>
        <w:t>».</w:t>
      </w:r>
    </w:p>
    <w:p w:rsidR="0009540D" w:rsidRDefault="0009540D" w:rsidP="0009540D">
      <w:pPr>
        <w:pStyle w:val="20"/>
        <w:shd w:val="clear" w:color="auto" w:fill="auto"/>
        <w:spacing w:after="0" w:line="322" w:lineRule="exact"/>
        <w:ind w:firstLine="740"/>
        <w:jc w:val="both"/>
      </w:pPr>
      <w:r>
        <w:t>Данный поряд</w:t>
      </w:r>
      <w:r w:rsidR="007C3357">
        <w:t xml:space="preserve">ок распространяется на договоры </w:t>
      </w:r>
      <w:r>
        <w:t>аренды</w:t>
      </w:r>
      <w:r w:rsidR="007C3357">
        <w:t>,</w:t>
      </w:r>
      <w:r>
        <w:t xml:space="preserve"> заключенные без торгов.</w:t>
      </w:r>
    </w:p>
    <w:p w:rsidR="0009540D" w:rsidRDefault="0009540D" w:rsidP="0009540D">
      <w:pPr>
        <w:pStyle w:val="20"/>
        <w:shd w:val="clear" w:color="auto" w:fill="auto"/>
        <w:spacing w:after="0" w:line="322" w:lineRule="exact"/>
        <w:ind w:firstLine="740"/>
        <w:jc w:val="both"/>
      </w:pPr>
      <w:r>
        <w:t>Поскольку производственная деятельность хозяйствующих субъектов неразрывно связана с землей, которая используется как основа и средство производства, то земельный участок можно рассматривать с позиции полезности и доходности использования. Несомненно, доходность коммерческой недвижимости и ее рыночная стоимость находятся в прямой зависимости, а значит, изменение рыночной стоимости может служить индикатором изменения рентабельности бизнеса, осуществляемого на территории земельного участка.</w:t>
      </w:r>
    </w:p>
    <w:p w:rsidR="0009540D" w:rsidRDefault="0009540D" w:rsidP="0009540D">
      <w:pPr>
        <w:pStyle w:val="20"/>
        <w:shd w:val="clear" w:color="auto" w:fill="auto"/>
        <w:spacing w:after="0" w:line="322" w:lineRule="exact"/>
        <w:ind w:firstLine="740"/>
        <w:jc w:val="both"/>
      </w:pPr>
      <w:r>
        <w:t>Кроме того, при расчете коэффициентов учитывался также бюджетный интерес - ставки арендной платы призваны обеспечить максимальное поступление в бюджет арендных платежей при одновременном соблюдении экономически справедливого баланса интересов муниципального образования и арендаторов земельных участков.</w:t>
      </w:r>
    </w:p>
    <w:p w:rsidR="0009540D" w:rsidRPr="0009540D" w:rsidRDefault="0009540D" w:rsidP="0009540D">
      <w:pPr>
        <w:pStyle w:val="30"/>
        <w:shd w:val="clear" w:color="auto" w:fill="auto"/>
        <w:spacing w:line="322" w:lineRule="exact"/>
        <w:ind w:firstLine="740"/>
        <w:rPr>
          <w:b w:val="0"/>
        </w:rPr>
      </w:pPr>
      <w:r w:rsidRPr="0009540D">
        <w:rPr>
          <w:b w:val="0"/>
        </w:rPr>
        <w:t>Данным проектом постановления муниципального района затрагиваются виды разрешенного использования земельных участков в части применения нового порядка расчета стоимости арендной платы.</w:t>
      </w:r>
    </w:p>
    <w:p w:rsidR="0009540D" w:rsidRDefault="0009540D" w:rsidP="0009540D">
      <w:pPr>
        <w:pStyle w:val="20"/>
        <w:shd w:val="clear" w:color="auto" w:fill="auto"/>
        <w:spacing w:after="0" w:line="322" w:lineRule="exact"/>
        <w:ind w:firstLine="740"/>
        <w:jc w:val="both"/>
      </w:pPr>
      <w:r>
        <w:t xml:space="preserve">Что касается рентабельности использования земельных участков, тут </w:t>
      </w:r>
      <w:r>
        <w:lastRenderedPageBreak/>
        <w:t>необходимо изучить себестоимость произведенной продукции, конечную стоимость продукции сельского хозяйства, для того чтобы рассмотреть рыночную стоимость земель сельскохозяйственного назначения.</w:t>
      </w:r>
    </w:p>
    <w:p w:rsidR="0009540D" w:rsidRPr="00FA050F" w:rsidRDefault="0009540D" w:rsidP="007C3357">
      <w:pPr>
        <w:pStyle w:val="20"/>
        <w:shd w:val="clear" w:color="auto" w:fill="auto"/>
        <w:spacing w:after="0" w:line="240" w:lineRule="auto"/>
        <w:ind w:firstLine="743"/>
        <w:jc w:val="both"/>
      </w:pPr>
      <w:r>
        <w:t xml:space="preserve">Для примера, за основу взята сельскохозяйственная культура - соя. Данная культура занимает наибольшую часть в разрезе посевных площадей на территории района. </w:t>
      </w:r>
      <w:r w:rsidRPr="00FA050F">
        <w:t>Планируемая площадь к посадке данной культуры на 202</w:t>
      </w:r>
      <w:r w:rsidR="00FA050F" w:rsidRPr="00FA050F">
        <w:t>2</w:t>
      </w:r>
      <w:r w:rsidRPr="00FA050F">
        <w:t xml:space="preserve"> год составит </w:t>
      </w:r>
      <w:r w:rsidR="00FA050F" w:rsidRPr="00FA050F">
        <w:t>35578,6</w:t>
      </w:r>
      <w:r w:rsidRPr="00FA050F">
        <w:t xml:space="preserve"> га (по уровню </w:t>
      </w:r>
      <w:r w:rsidR="00203632" w:rsidRPr="00FA050F">
        <w:t xml:space="preserve">убранной площади </w:t>
      </w:r>
      <w:r w:rsidR="00FA050F" w:rsidRPr="00FA050F">
        <w:t>2021</w:t>
      </w:r>
      <w:r w:rsidRPr="00FA050F">
        <w:t xml:space="preserve"> года).</w:t>
      </w:r>
    </w:p>
    <w:p w:rsidR="0009540D" w:rsidRPr="000B0FB2" w:rsidRDefault="0009540D" w:rsidP="007C3357">
      <w:pPr>
        <w:pStyle w:val="40"/>
        <w:shd w:val="clear" w:color="auto" w:fill="auto"/>
        <w:spacing w:line="240" w:lineRule="auto"/>
        <w:ind w:firstLine="743"/>
        <w:jc w:val="center"/>
        <w:rPr>
          <w:i w:val="0"/>
        </w:rPr>
      </w:pPr>
      <w:r w:rsidRPr="000B0FB2">
        <w:rPr>
          <w:i w:val="0"/>
        </w:rPr>
        <w:t>Укрупненный р</w:t>
      </w:r>
      <w:r w:rsidR="007C3357">
        <w:rPr>
          <w:i w:val="0"/>
        </w:rPr>
        <w:t>асчет выручка от реализации сои</w:t>
      </w:r>
    </w:p>
    <w:p w:rsidR="0009540D" w:rsidRDefault="0009540D" w:rsidP="007C3357">
      <w:pPr>
        <w:pStyle w:val="20"/>
        <w:shd w:val="clear" w:color="auto" w:fill="auto"/>
        <w:spacing w:after="0" w:line="240" w:lineRule="auto"/>
        <w:ind w:firstLine="743"/>
        <w:jc w:val="both"/>
      </w:pPr>
      <w:r w:rsidRPr="000B0FB2">
        <w:t xml:space="preserve">По информации из общедоступных источников, стоимость реализации сои на территории Еврейской автономной области и соседних регионов сложилась в среднем </w:t>
      </w:r>
      <w:r w:rsidR="00FA050F">
        <w:t>25,5</w:t>
      </w:r>
      <w:r w:rsidRPr="000B0FB2">
        <w:t xml:space="preserve"> руб. за кг</w:t>
      </w:r>
      <w:proofErr w:type="gramStart"/>
      <w:r w:rsidRPr="000B0FB2">
        <w:t>.</w:t>
      </w:r>
      <w:proofErr w:type="gramEnd"/>
      <w:r w:rsidR="00FA050F">
        <w:t xml:space="preserve"> </w:t>
      </w:r>
      <w:proofErr w:type="gramStart"/>
      <w:r w:rsidR="00FA050F">
        <w:t>з</w:t>
      </w:r>
      <w:proofErr w:type="gramEnd"/>
      <w:r w:rsidR="00FA050F">
        <w:t xml:space="preserve">а период с </w:t>
      </w:r>
      <w:r w:rsidR="00FA050F" w:rsidRPr="00FA050F">
        <w:t>01</w:t>
      </w:r>
      <w:r w:rsidR="00FA050F">
        <w:t>.01.2020-30.09.2021.</w:t>
      </w:r>
    </w:p>
    <w:p w:rsidR="00FA050F" w:rsidRDefault="00FA050F" w:rsidP="007C3357">
      <w:pPr>
        <w:pStyle w:val="20"/>
        <w:shd w:val="clear" w:color="auto" w:fill="auto"/>
        <w:spacing w:after="0" w:line="240" w:lineRule="auto"/>
        <w:ind w:firstLine="743"/>
        <w:jc w:val="both"/>
      </w:pPr>
      <w:r>
        <w:t xml:space="preserve">Средняя цена за сою в 2020 году составляла 20,89 руб. за </w:t>
      </w:r>
      <w:proofErr w:type="gramStart"/>
      <w:r>
        <w:t>кг</w:t>
      </w:r>
      <w:proofErr w:type="gramEnd"/>
      <w:r>
        <w:t>.</w:t>
      </w:r>
    </w:p>
    <w:p w:rsidR="00FA050F" w:rsidRDefault="00FA050F" w:rsidP="00FA050F">
      <w:pPr>
        <w:pStyle w:val="20"/>
        <w:shd w:val="clear" w:color="auto" w:fill="auto"/>
        <w:spacing w:after="0" w:line="240" w:lineRule="auto"/>
        <w:ind w:firstLine="743"/>
        <w:jc w:val="both"/>
      </w:pPr>
      <w:r>
        <w:t>Средняя цена за сою в 2021 году составляет</w:t>
      </w:r>
      <w:r w:rsidR="00C13F3A">
        <w:t xml:space="preserve"> 32,46</w:t>
      </w:r>
      <w:r>
        <w:t xml:space="preserve"> руб. за </w:t>
      </w:r>
      <w:proofErr w:type="gramStart"/>
      <w:r>
        <w:t>кг</w:t>
      </w:r>
      <w:proofErr w:type="gramEnd"/>
      <w:r>
        <w:t>.</w:t>
      </w:r>
    </w:p>
    <w:p w:rsidR="00FA050F" w:rsidRPr="00FA050F" w:rsidRDefault="00FA050F" w:rsidP="007C3357">
      <w:pPr>
        <w:pStyle w:val="20"/>
        <w:shd w:val="clear" w:color="auto" w:fill="auto"/>
        <w:spacing w:after="0" w:line="240" w:lineRule="auto"/>
        <w:ind w:firstLine="743"/>
        <w:jc w:val="both"/>
      </w:pPr>
      <w:r>
        <w:t>В третьем квартале 2021 года средняя цена за 1 кг</w:t>
      </w:r>
      <w:proofErr w:type="gramStart"/>
      <w:r>
        <w:t>.</w:t>
      </w:r>
      <w:proofErr w:type="gramEnd"/>
      <w:r>
        <w:t xml:space="preserve"> </w:t>
      </w:r>
      <w:proofErr w:type="gramStart"/>
      <w:r>
        <w:t>с</w:t>
      </w:r>
      <w:proofErr w:type="gramEnd"/>
      <w:r>
        <w:t xml:space="preserve">ои составляет 49,7 руб. </w:t>
      </w:r>
    </w:p>
    <w:p w:rsidR="0009540D" w:rsidRPr="000B0FB2" w:rsidRDefault="0009540D" w:rsidP="003071A9">
      <w:pPr>
        <w:pStyle w:val="20"/>
        <w:shd w:val="clear" w:color="auto" w:fill="auto"/>
        <w:spacing w:after="0" w:line="240" w:lineRule="auto"/>
        <w:ind w:firstLine="740"/>
        <w:jc w:val="both"/>
      </w:pPr>
      <w:r w:rsidRPr="000B0FB2">
        <w:t xml:space="preserve">Уровень урожайности сои в </w:t>
      </w:r>
      <w:r w:rsidR="00FA050F">
        <w:t>2019</w:t>
      </w:r>
      <w:r w:rsidRPr="000B0FB2">
        <w:t xml:space="preserve"> году составил </w:t>
      </w:r>
      <w:r w:rsidR="00FA050F">
        <w:t>7,2</w:t>
      </w:r>
      <w:r w:rsidRPr="000B0FB2">
        <w:t xml:space="preserve"> ц/га (~ </w:t>
      </w:r>
      <w:r w:rsidR="005E2985">
        <w:t>0,72</w:t>
      </w:r>
      <w:r w:rsidRPr="000B0FB2">
        <w:t xml:space="preserve"> т/га).</w:t>
      </w:r>
    </w:p>
    <w:p w:rsidR="00203632" w:rsidRDefault="00203632" w:rsidP="00203632">
      <w:pPr>
        <w:pStyle w:val="20"/>
        <w:shd w:val="clear" w:color="auto" w:fill="auto"/>
        <w:spacing w:after="0" w:line="240" w:lineRule="auto"/>
        <w:ind w:firstLine="740"/>
        <w:jc w:val="both"/>
      </w:pPr>
      <w:r w:rsidRPr="000B0FB2">
        <w:t xml:space="preserve">Уровень урожайности сои в </w:t>
      </w:r>
      <w:r w:rsidR="00FA050F">
        <w:t>2020</w:t>
      </w:r>
      <w:r w:rsidRPr="000B0FB2">
        <w:t xml:space="preserve"> году составил </w:t>
      </w:r>
      <w:r w:rsidR="00FA050F">
        <w:t>9,4</w:t>
      </w:r>
      <w:r w:rsidRPr="000B0FB2">
        <w:t xml:space="preserve"> ц/га (~ 0,</w:t>
      </w:r>
      <w:r w:rsidR="00FA050F">
        <w:t>94</w:t>
      </w:r>
      <w:r w:rsidRPr="000B0FB2">
        <w:t xml:space="preserve"> т/га).</w:t>
      </w:r>
    </w:p>
    <w:p w:rsidR="00FA050F" w:rsidRDefault="00FA050F" w:rsidP="00FA050F">
      <w:pPr>
        <w:pStyle w:val="20"/>
        <w:shd w:val="clear" w:color="auto" w:fill="auto"/>
        <w:spacing w:after="0" w:line="240" w:lineRule="auto"/>
        <w:ind w:firstLine="740"/>
        <w:jc w:val="both"/>
      </w:pPr>
      <w:r w:rsidRPr="000B0FB2">
        <w:t xml:space="preserve">Уровень урожайности сои в </w:t>
      </w:r>
      <w:r>
        <w:t>2021</w:t>
      </w:r>
      <w:r w:rsidRPr="000B0FB2">
        <w:t xml:space="preserve"> году составил </w:t>
      </w:r>
      <w:r>
        <w:t>11,3</w:t>
      </w:r>
      <w:r w:rsidRPr="000B0FB2">
        <w:t xml:space="preserve"> ц/га (~ </w:t>
      </w:r>
      <w:r>
        <w:t>1</w:t>
      </w:r>
      <w:r w:rsidRPr="000B0FB2">
        <w:t>,</w:t>
      </w:r>
      <w:r>
        <w:t>13</w:t>
      </w:r>
      <w:r w:rsidRPr="000B0FB2">
        <w:t xml:space="preserve"> т/га).</w:t>
      </w:r>
    </w:p>
    <w:p w:rsidR="00C65EFC" w:rsidRPr="000B0FB2" w:rsidRDefault="00C65EFC" w:rsidP="00203632">
      <w:pPr>
        <w:pStyle w:val="20"/>
        <w:shd w:val="clear" w:color="auto" w:fill="auto"/>
        <w:spacing w:after="0" w:line="240" w:lineRule="auto"/>
        <w:ind w:firstLine="740"/>
        <w:jc w:val="both"/>
      </w:pPr>
    </w:p>
    <w:tbl>
      <w:tblPr>
        <w:tblOverlap w:val="never"/>
        <w:tblW w:w="7807" w:type="dxa"/>
        <w:jc w:val="center"/>
        <w:tblLayout w:type="fixed"/>
        <w:tblCellMar>
          <w:left w:w="10" w:type="dxa"/>
          <w:right w:w="10" w:type="dxa"/>
        </w:tblCellMar>
        <w:tblLook w:val="04A0" w:firstRow="1" w:lastRow="0" w:firstColumn="1" w:lastColumn="0" w:noHBand="0" w:noVBand="1"/>
      </w:tblPr>
      <w:tblGrid>
        <w:gridCol w:w="3554"/>
        <w:gridCol w:w="1418"/>
        <w:gridCol w:w="1519"/>
        <w:gridCol w:w="1316"/>
      </w:tblGrid>
      <w:tr w:rsidR="005E2985" w:rsidRPr="00C65EFC" w:rsidTr="005E2985">
        <w:trPr>
          <w:trHeight w:hRule="exact" w:val="628"/>
          <w:jc w:val="center"/>
        </w:trPr>
        <w:tc>
          <w:tcPr>
            <w:tcW w:w="3554" w:type="dxa"/>
            <w:tcBorders>
              <w:top w:val="single" w:sz="4" w:space="0" w:color="auto"/>
              <w:lef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rStyle w:val="24"/>
                <w:b w:val="0"/>
                <w:sz w:val="24"/>
                <w:szCs w:val="24"/>
              </w:rPr>
              <w:t>Исходные данные</w:t>
            </w:r>
          </w:p>
        </w:tc>
        <w:tc>
          <w:tcPr>
            <w:tcW w:w="1418"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ind w:left="160"/>
              <w:rPr>
                <w:sz w:val="24"/>
                <w:szCs w:val="24"/>
              </w:rPr>
            </w:pPr>
            <w:r w:rsidRPr="00C65EFC">
              <w:rPr>
                <w:rStyle w:val="24"/>
                <w:b w:val="0"/>
                <w:sz w:val="24"/>
                <w:szCs w:val="24"/>
              </w:rPr>
              <w:t>2019 год</w:t>
            </w:r>
          </w:p>
        </w:tc>
        <w:tc>
          <w:tcPr>
            <w:tcW w:w="1519"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ind w:left="160"/>
              <w:rPr>
                <w:rStyle w:val="24"/>
                <w:b w:val="0"/>
                <w:sz w:val="24"/>
                <w:szCs w:val="24"/>
              </w:rPr>
            </w:pPr>
            <w:r w:rsidRPr="00C65EFC">
              <w:rPr>
                <w:rStyle w:val="24"/>
                <w:b w:val="0"/>
                <w:sz w:val="24"/>
                <w:szCs w:val="24"/>
              </w:rPr>
              <w:t>2020 год</w:t>
            </w:r>
          </w:p>
        </w:tc>
        <w:tc>
          <w:tcPr>
            <w:tcW w:w="1316"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ind w:left="160"/>
              <w:rPr>
                <w:rStyle w:val="24"/>
                <w:b w:val="0"/>
                <w:sz w:val="24"/>
                <w:szCs w:val="24"/>
              </w:rPr>
            </w:pPr>
            <w:r w:rsidRPr="00C65EFC">
              <w:rPr>
                <w:rStyle w:val="24"/>
                <w:b w:val="0"/>
                <w:sz w:val="24"/>
                <w:szCs w:val="24"/>
              </w:rPr>
              <w:t>2021 год</w:t>
            </w:r>
          </w:p>
        </w:tc>
      </w:tr>
      <w:tr w:rsidR="005E2985" w:rsidRPr="00C65EFC" w:rsidTr="005E2985">
        <w:trPr>
          <w:trHeight w:hRule="exact" w:val="764"/>
          <w:jc w:val="center"/>
        </w:trPr>
        <w:tc>
          <w:tcPr>
            <w:tcW w:w="3554" w:type="dxa"/>
            <w:tcBorders>
              <w:top w:val="single" w:sz="4" w:space="0" w:color="auto"/>
              <w:lef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П</w:t>
            </w:r>
            <w:r w:rsidRPr="00C65EFC">
              <w:rPr>
                <w:sz w:val="24"/>
                <w:szCs w:val="24"/>
              </w:rPr>
              <w:t xml:space="preserve">лощадь занятой под выращивание сои, </w:t>
            </w:r>
            <w:proofErr w:type="gramStart"/>
            <w:r w:rsidRPr="00C65EFC">
              <w:rPr>
                <w:sz w:val="24"/>
                <w:szCs w:val="24"/>
              </w:rPr>
              <w:t>га</w:t>
            </w:r>
            <w:proofErr w:type="gramEnd"/>
          </w:p>
        </w:tc>
        <w:tc>
          <w:tcPr>
            <w:tcW w:w="1418"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30025</w:t>
            </w:r>
          </w:p>
        </w:tc>
        <w:tc>
          <w:tcPr>
            <w:tcW w:w="1519"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ind w:left="360"/>
              <w:rPr>
                <w:sz w:val="24"/>
                <w:szCs w:val="24"/>
              </w:rPr>
            </w:pPr>
            <w:r>
              <w:rPr>
                <w:sz w:val="24"/>
                <w:szCs w:val="24"/>
              </w:rPr>
              <w:t>35702,7</w:t>
            </w:r>
          </w:p>
        </w:tc>
        <w:tc>
          <w:tcPr>
            <w:tcW w:w="1316"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sz w:val="24"/>
                <w:szCs w:val="24"/>
              </w:rPr>
              <w:t>35578,6</w:t>
            </w:r>
          </w:p>
        </w:tc>
      </w:tr>
      <w:tr w:rsidR="005E2985" w:rsidRPr="00C65EFC" w:rsidTr="005E2985">
        <w:trPr>
          <w:trHeight w:hRule="exact" w:val="487"/>
          <w:jc w:val="center"/>
        </w:trPr>
        <w:tc>
          <w:tcPr>
            <w:tcW w:w="3554" w:type="dxa"/>
            <w:tcBorders>
              <w:top w:val="single" w:sz="4" w:space="0" w:color="auto"/>
              <w:lef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sz w:val="24"/>
                <w:szCs w:val="24"/>
              </w:rPr>
              <w:t>Уровень урожайности сои, т/га</w:t>
            </w:r>
          </w:p>
        </w:tc>
        <w:tc>
          <w:tcPr>
            <w:tcW w:w="1418"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0,72</w:t>
            </w:r>
          </w:p>
        </w:tc>
        <w:tc>
          <w:tcPr>
            <w:tcW w:w="1519"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0,94</w:t>
            </w:r>
          </w:p>
        </w:tc>
        <w:tc>
          <w:tcPr>
            <w:tcW w:w="1316" w:type="dxa"/>
            <w:tcBorders>
              <w:top w:val="single" w:sz="4" w:space="0" w:color="auto"/>
              <w:left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sz w:val="24"/>
                <w:szCs w:val="24"/>
              </w:rPr>
              <w:t>1,13</w:t>
            </w:r>
          </w:p>
        </w:tc>
      </w:tr>
      <w:tr w:rsidR="005E2985" w:rsidRPr="00C65EFC" w:rsidTr="005E2985">
        <w:trPr>
          <w:trHeight w:hRule="exact" w:val="641"/>
          <w:jc w:val="center"/>
        </w:trPr>
        <w:tc>
          <w:tcPr>
            <w:tcW w:w="3554" w:type="dxa"/>
            <w:tcBorders>
              <w:top w:val="single" w:sz="4" w:space="0" w:color="auto"/>
              <w:left w:val="single" w:sz="4" w:space="0" w:color="auto"/>
              <w:bottom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sz w:val="24"/>
                <w:szCs w:val="24"/>
              </w:rPr>
              <w:t xml:space="preserve">Среднерыночная стоимость реализации, </w:t>
            </w:r>
            <w:proofErr w:type="spellStart"/>
            <w:r w:rsidRPr="00C65EFC">
              <w:rPr>
                <w:sz w:val="24"/>
                <w:szCs w:val="24"/>
              </w:rPr>
              <w:t>руб</w:t>
            </w:r>
            <w:proofErr w:type="spellEnd"/>
            <w:r w:rsidRPr="00C65EFC">
              <w:rPr>
                <w:sz w:val="24"/>
                <w:szCs w:val="24"/>
              </w:rPr>
              <w:t>/</w:t>
            </w:r>
            <w:proofErr w:type="gramStart"/>
            <w:r w:rsidRPr="00C65EFC">
              <w:rPr>
                <w:sz w:val="24"/>
                <w:szCs w:val="24"/>
              </w:rPr>
              <w:t>т</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20000,0</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20890,0</w:t>
            </w:r>
          </w:p>
        </w:tc>
        <w:tc>
          <w:tcPr>
            <w:tcW w:w="1316" w:type="dxa"/>
            <w:tcBorders>
              <w:top w:val="single" w:sz="4" w:space="0" w:color="auto"/>
              <w:left w:val="single" w:sz="4" w:space="0" w:color="auto"/>
              <w:bottom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sidRPr="00C65EFC">
              <w:rPr>
                <w:sz w:val="24"/>
                <w:szCs w:val="24"/>
              </w:rPr>
              <w:t>32460,0</w:t>
            </w:r>
          </w:p>
        </w:tc>
      </w:tr>
      <w:tr w:rsidR="005E2985" w:rsidRPr="00C65EFC" w:rsidTr="005E2985">
        <w:trPr>
          <w:trHeight w:hRule="exact" w:val="641"/>
          <w:jc w:val="center"/>
        </w:trPr>
        <w:tc>
          <w:tcPr>
            <w:tcW w:w="3554" w:type="dxa"/>
            <w:tcBorders>
              <w:top w:val="single" w:sz="4" w:space="0" w:color="auto"/>
              <w:left w:val="single" w:sz="4" w:space="0" w:color="auto"/>
              <w:bottom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rStyle w:val="24"/>
                <w:b w:val="0"/>
                <w:sz w:val="24"/>
                <w:szCs w:val="24"/>
              </w:rPr>
              <w:t>Себестоимость, в тыс. руб.</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E2985" w:rsidRDefault="005E2985" w:rsidP="005E2985">
            <w:pPr>
              <w:pStyle w:val="20"/>
              <w:shd w:val="clear" w:color="auto" w:fill="auto"/>
              <w:spacing w:after="0" w:line="240" w:lineRule="auto"/>
              <w:rPr>
                <w:sz w:val="24"/>
                <w:szCs w:val="24"/>
              </w:rPr>
            </w:pPr>
            <w:r>
              <w:rPr>
                <w:sz w:val="24"/>
                <w:szCs w:val="24"/>
              </w:rPr>
              <w:t>432 360,00</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701 079,64</w:t>
            </w:r>
          </w:p>
        </w:tc>
        <w:tc>
          <w:tcPr>
            <w:tcW w:w="1316" w:type="dxa"/>
            <w:tcBorders>
              <w:top w:val="single" w:sz="4" w:space="0" w:color="auto"/>
              <w:left w:val="single" w:sz="4" w:space="0" w:color="auto"/>
              <w:bottom w:val="single" w:sz="4" w:space="0" w:color="auto"/>
              <w:right w:val="single" w:sz="4" w:space="0" w:color="auto"/>
            </w:tcBorders>
            <w:shd w:val="clear" w:color="auto" w:fill="FFFFFF"/>
          </w:tcPr>
          <w:p w:rsidR="005E2985" w:rsidRPr="00C65EFC" w:rsidRDefault="005E2985" w:rsidP="005E2985">
            <w:pPr>
              <w:pStyle w:val="20"/>
              <w:shd w:val="clear" w:color="auto" w:fill="auto"/>
              <w:spacing w:after="0" w:line="240" w:lineRule="auto"/>
              <w:rPr>
                <w:sz w:val="24"/>
                <w:szCs w:val="24"/>
              </w:rPr>
            </w:pPr>
            <w:r>
              <w:rPr>
                <w:sz w:val="24"/>
                <w:szCs w:val="24"/>
              </w:rPr>
              <w:t>1 305 015,93</w:t>
            </w:r>
          </w:p>
        </w:tc>
      </w:tr>
    </w:tbl>
    <w:p w:rsidR="00203632" w:rsidRDefault="00203632" w:rsidP="00203632">
      <w:pPr>
        <w:pStyle w:val="12"/>
        <w:shd w:val="clear" w:color="auto" w:fill="auto"/>
        <w:spacing w:after="0" w:line="240" w:lineRule="auto"/>
        <w:jc w:val="center"/>
        <w:rPr>
          <w:b w:val="0"/>
          <w:i w:val="0"/>
          <w:sz w:val="28"/>
          <w:szCs w:val="28"/>
        </w:rPr>
      </w:pPr>
      <w:bookmarkStart w:id="2" w:name="bookmark2"/>
    </w:p>
    <w:bookmarkEnd w:id="2"/>
    <w:p w:rsidR="0009540D" w:rsidRPr="00203632" w:rsidRDefault="0009540D" w:rsidP="005E2985">
      <w:pPr>
        <w:pStyle w:val="30"/>
        <w:shd w:val="clear" w:color="auto" w:fill="auto"/>
        <w:spacing w:line="240" w:lineRule="auto"/>
        <w:ind w:right="40" w:firstLine="708"/>
        <w:rPr>
          <w:b w:val="0"/>
        </w:rPr>
      </w:pPr>
      <w:r w:rsidRPr="00203632">
        <w:rPr>
          <w:b w:val="0"/>
        </w:rPr>
        <w:t>Стоимость аренды земель, засеянных данной культурой по</w:t>
      </w:r>
      <w:r w:rsidR="003071A9" w:rsidRPr="00203632">
        <w:rPr>
          <w:b w:val="0"/>
        </w:rPr>
        <w:t xml:space="preserve"> </w:t>
      </w:r>
      <w:r w:rsidRPr="00203632">
        <w:rPr>
          <w:b w:val="0"/>
        </w:rPr>
        <w:t>укрупненным расчетам</w:t>
      </w:r>
      <w:r w:rsidR="00C65EFC">
        <w:rPr>
          <w:b w:val="0"/>
        </w:rPr>
        <w:t xml:space="preserve"> (по максимальной ставке) </w:t>
      </w:r>
      <w:r w:rsidRPr="00203632">
        <w:rPr>
          <w:b w:val="0"/>
        </w:rPr>
        <w:t>за 2019 год составила:</w:t>
      </w:r>
    </w:p>
    <w:p w:rsidR="0009540D" w:rsidRDefault="00203632" w:rsidP="00203632">
      <w:pPr>
        <w:pStyle w:val="12"/>
        <w:shd w:val="clear" w:color="auto" w:fill="auto"/>
        <w:spacing w:after="0" w:line="240" w:lineRule="auto"/>
        <w:ind w:right="40"/>
        <w:jc w:val="center"/>
        <w:rPr>
          <w:b w:val="0"/>
          <w:i w:val="0"/>
          <w:sz w:val="28"/>
          <w:szCs w:val="28"/>
        </w:rPr>
      </w:pPr>
      <w:bookmarkStart w:id="3" w:name="bookmark3"/>
      <w:r w:rsidRPr="00203632">
        <w:rPr>
          <w:b w:val="0"/>
          <w:i w:val="0"/>
          <w:sz w:val="28"/>
          <w:szCs w:val="28"/>
        </w:rPr>
        <w:t>30025</w:t>
      </w:r>
      <w:r w:rsidR="0009540D" w:rsidRPr="00203632">
        <w:rPr>
          <w:b w:val="0"/>
          <w:i w:val="0"/>
          <w:sz w:val="28"/>
          <w:szCs w:val="28"/>
        </w:rPr>
        <w:t xml:space="preserve"> га * </w:t>
      </w:r>
      <w:r w:rsidRPr="00203632">
        <w:rPr>
          <w:b w:val="0"/>
          <w:i w:val="0"/>
          <w:sz w:val="28"/>
          <w:szCs w:val="28"/>
        </w:rPr>
        <w:t xml:space="preserve">1591,2 </w:t>
      </w:r>
      <w:proofErr w:type="spellStart"/>
      <w:r w:rsidR="0009540D" w:rsidRPr="00203632">
        <w:rPr>
          <w:b w:val="0"/>
          <w:i w:val="0"/>
          <w:sz w:val="28"/>
          <w:szCs w:val="28"/>
        </w:rPr>
        <w:t>руб</w:t>
      </w:r>
      <w:r w:rsidRPr="00203632">
        <w:rPr>
          <w:b w:val="0"/>
          <w:i w:val="0"/>
          <w:sz w:val="28"/>
          <w:szCs w:val="28"/>
        </w:rPr>
        <w:t>.</w:t>
      </w:r>
      <w:r w:rsidR="0009540D" w:rsidRPr="00203632">
        <w:rPr>
          <w:b w:val="0"/>
          <w:i w:val="0"/>
          <w:sz w:val="28"/>
          <w:szCs w:val="28"/>
        </w:rPr>
        <w:t>га</w:t>
      </w:r>
      <w:proofErr w:type="spellEnd"/>
      <w:r w:rsidR="0009540D" w:rsidRPr="00203632">
        <w:rPr>
          <w:b w:val="0"/>
          <w:i w:val="0"/>
          <w:sz w:val="28"/>
          <w:szCs w:val="28"/>
        </w:rPr>
        <w:t>.</w:t>
      </w:r>
      <w:r w:rsidR="0009540D" w:rsidRPr="00203632">
        <w:rPr>
          <w:rStyle w:val="112pt"/>
          <w:b/>
          <w:sz w:val="28"/>
          <w:szCs w:val="28"/>
        </w:rPr>
        <w:t xml:space="preserve"> = </w:t>
      </w:r>
      <w:r w:rsidRPr="00203632">
        <w:rPr>
          <w:rStyle w:val="13"/>
          <w:sz w:val="28"/>
          <w:szCs w:val="28"/>
        </w:rPr>
        <w:t>47775,8</w:t>
      </w:r>
      <w:r w:rsidR="0009540D" w:rsidRPr="00203632">
        <w:rPr>
          <w:b w:val="0"/>
          <w:i w:val="0"/>
          <w:sz w:val="28"/>
          <w:szCs w:val="28"/>
        </w:rPr>
        <w:t xml:space="preserve"> тыс</w:t>
      </w:r>
      <w:r w:rsidR="0009540D" w:rsidRPr="00203632">
        <w:rPr>
          <w:rStyle w:val="112pt"/>
          <w:b/>
          <w:sz w:val="28"/>
          <w:szCs w:val="28"/>
        </w:rPr>
        <w:t xml:space="preserve">. </w:t>
      </w:r>
      <w:r w:rsidR="0009540D" w:rsidRPr="00203632">
        <w:rPr>
          <w:b w:val="0"/>
          <w:i w:val="0"/>
          <w:sz w:val="28"/>
          <w:szCs w:val="28"/>
        </w:rPr>
        <w:t>руб.,</w:t>
      </w:r>
      <w:bookmarkEnd w:id="3"/>
    </w:p>
    <w:p w:rsidR="00C13F3A" w:rsidRPr="00C65EFC" w:rsidRDefault="00C13F3A" w:rsidP="005E2985">
      <w:pPr>
        <w:pStyle w:val="30"/>
        <w:shd w:val="clear" w:color="auto" w:fill="auto"/>
        <w:spacing w:line="240" w:lineRule="auto"/>
        <w:ind w:right="40" w:firstLine="708"/>
        <w:rPr>
          <w:b w:val="0"/>
        </w:rPr>
      </w:pPr>
      <w:r w:rsidRPr="00C65EFC">
        <w:rPr>
          <w:b w:val="0"/>
        </w:rPr>
        <w:t xml:space="preserve">Стоимость аренды земель, засеянных данной культурой по укрупненным расчетам </w:t>
      </w:r>
      <w:r w:rsidR="00C65EFC" w:rsidRPr="00C65EFC">
        <w:rPr>
          <w:b w:val="0"/>
        </w:rPr>
        <w:t xml:space="preserve">(по максимальной ставке) </w:t>
      </w:r>
      <w:r w:rsidRPr="00C65EFC">
        <w:rPr>
          <w:b w:val="0"/>
        </w:rPr>
        <w:t>за 2020 год составила:</w:t>
      </w:r>
    </w:p>
    <w:p w:rsidR="00C13F3A" w:rsidRPr="00C65EFC" w:rsidRDefault="00C65EFC" w:rsidP="00C13F3A">
      <w:pPr>
        <w:pStyle w:val="12"/>
        <w:shd w:val="clear" w:color="auto" w:fill="auto"/>
        <w:spacing w:after="0" w:line="240" w:lineRule="auto"/>
        <w:ind w:right="40"/>
        <w:jc w:val="center"/>
        <w:rPr>
          <w:b w:val="0"/>
          <w:i w:val="0"/>
          <w:sz w:val="28"/>
          <w:szCs w:val="28"/>
        </w:rPr>
      </w:pPr>
      <w:r w:rsidRPr="00C65EFC">
        <w:rPr>
          <w:b w:val="0"/>
          <w:i w:val="0"/>
          <w:sz w:val="28"/>
          <w:szCs w:val="28"/>
        </w:rPr>
        <w:t>35702,7</w:t>
      </w:r>
      <w:r w:rsidR="00C13F3A" w:rsidRPr="00C65EFC">
        <w:rPr>
          <w:b w:val="0"/>
          <w:i w:val="0"/>
          <w:sz w:val="28"/>
          <w:szCs w:val="28"/>
        </w:rPr>
        <w:t xml:space="preserve"> га * </w:t>
      </w:r>
      <w:r w:rsidRPr="00C65EFC">
        <w:rPr>
          <w:b w:val="0"/>
          <w:i w:val="0"/>
          <w:sz w:val="28"/>
          <w:szCs w:val="28"/>
        </w:rPr>
        <w:t>1640,24</w:t>
      </w:r>
      <w:r w:rsidR="00C13F3A" w:rsidRPr="00C65EFC">
        <w:rPr>
          <w:b w:val="0"/>
          <w:i w:val="0"/>
          <w:sz w:val="28"/>
          <w:szCs w:val="28"/>
        </w:rPr>
        <w:t xml:space="preserve"> </w:t>
      </w:r>
      <w:proofErr w:type="spellStart"/>
      <w:r w:rsidR="00C13F3A" w:rsidRPr="00C65EFC">
        <w:rPr>
          <w:b w:val="0"/>
          <w:i w:val="0"/>
          <w:sz w:val="28"/>
          <w:szCs w:val="28"/>
        </w:rPr>
        <w:t>руб.га</w:t>
      </w:r>
      <w:proofErr w:type="spellEnd"/>
      <w:r w:rsidR="00C13F3A" w:rsidRPr="00C65EFC">
        <w:rPr>
          <w:b w:val="0"/>
          <w:i w:val="0"/>
          <w:sz w:val="28"/>
          <w:szCs w:val="28"/>
        </w:rPr>
        <w:t>.</w:t>
      </w:r>
      <w:r w:rsidR="00C13F3A" w:rsidRPr="00C65EFC">
        <w:rPr>
          <w:rStyle w:val="112pt"/>
          <w:b/>
          <w:color w:val="auto"/>
          <w:sz w:val="28"/>
          <w:szCs w:val="28"/>
        </w:rPr>
        <w:t xml:space="preserve"> = </w:t>
      </w:r>
      <w:r w:rsidRPr="00C65EFC">
        <w:rPr>
          <w:rStyle w:val="13"/>
          <w:color w:val="auto"/>
          <w:sz w:val="28"/>
          <w:szCs w:val="28"/>
        </w:rPr>
        <w:t>58560,99</w:t>
      </w:r>
      <w:r w:rsidR="00C13F3A" w:rsidRPr="00C65EFC">
        <w:rPr>
          <w:b w:val="0"/>
          <w:i w:val="0"/>
          <w:sz w:val="28"/>
          <w:szCs w:val="28"/>
        </w:rPr>
        <w:t xml:space="preserve"> тыс</w:t>
      </w:r>
      <w:r w:rsidR="00C13F3A" w:rsidRPr="00C65EFC">
        <w:rPr>
          <w:rStyle w:val="112pt"/>
          <w:b/>
          <w:color w:val="auto"/>
          <w:sz w:val="28"/>
          <w:szCs w:val="28"/>
        </w:rPr>
        <w:t xml:space="preserve">. </w:t>
      </w:r>
      <w:r w:rsidR="00C13F3A" w:rsidRPr="00C65EFC">
        <w:rPr>
          <w:b w:val="0"/>
          <w:i w:val="0"/>
          <w:sz w:val="28"/>
          <w:szCs w:val="28"/>
        </w:rPr>
        <w:t>руб.,</w:t>
      </w:r>
    </w:p>
    <w:p w:rsidR="00C13F3A" w:rsidRPr="00C65EFC" w:rsidRDefault="00C13F3A" w:rsidP="005E2985">
      <w:pPr>
        <w:pStyle w:val="30"/>
        <w:shd w:val="clear" w:color="auto" w:fill="auto"/>
        <w:spacing w:line="240" w:lineRule="auto"/>
        <w:ind w:right="40" w:firstLine="708"/>
        <w:rPr>
          <w:b w:val="0"/>
        </w:rPr>
      </w:pPr>
      <w:r w:rsidRPr="00C65EFC">
        <w:rPr>
          <w:b w:val="0"/>
        </w:rPr>
        <w:t>Стоимость аренды земель, засеянных данной культурой по укрупненным расчетам за 2021 год составила:</w:t>
      </w:r>
    </w:p>
    <w:p w:rsidR="00C13F3A" w:rsidRPr="00C65EFC" w:rsidRDefault="00C65EFC" w:rsidP="00C13F3A">
      <w:pPr>
        <w:pStyle w:val="12"/>
        <w:shd w:val="clear" w:color="auto" w:fill="auto"/>
        <w:spacing w:after="0" w:line="240" w:lineRule="auto"/>
        <w:ind w:right="40"/>
        <w:jc w:val="center"/>
        <w:rPr>
          <w:b w:val="0"/>
          <w:i w:val="0"/>
          <w:sz w:val="28"/>
          <w:szCs w:val="28"/>
        </w:rPr>
      </w:pPr>
      <w:r w:rsidRPr="00C65EFC">
        <w:rPr>
          <w:b w:val="0"/>
          <w:i w:val="0"/>
          <w:sz w:val="28"/>
          <w:szCs w:val="28"/>
        </w:rPr>
        <w:t>35578,6</w:t>
      </w:r>
      <w:r w:rsidR="00C13F3A" w:rsidRPr="00C65EFC">
        <w:rPr>
          <w:b w:val="0"/>
          <w:i w:val="0"/>
          <w:sz w:val="28"/>
          <w:szCs w:val="28"/>
        </w:rPr>
        <w:t xml:space="preserve"> га * </w:t>
      </w:r>
      <w:r w:rsidRPr="00C65EFC">
        <w:rPr>
          <w:b w:val="0"/>
          <w:i w:val="0"/>
          <w:sz w:val="28"/>
          <w:szCs w:val="28"/>
        </w:rPr>
        <w:t>1640,24</w:t>
      </w:r>
      <w:r w:rsidR="00C13F3A" w:rsidRPr="00C65EFC">
        <w:rPr>
          <w:b w:val="0"/>
          <w:i w:val="0"/>
          <w:sz w:val="28"/>
          <w:szCs w:val="28"/>
        </w:rPr>
        <w:t xml:space="preserve"> </w:t>
      </w:r>
      <w:proofErr w:type="spellStart"/>
      <w:r w:rsidR="00C13F3A" w:rsidRPr="00C65EFC">
        <w:rPr>
          <w:b w:val="0"/>
          <w:i w:val="0"/>
          <w:sz w:val="28"/>
          <w:szCs w:val="28"/>
        </w:rPr>
        <w:t>руб.га</w:t>
      </w:r>
      <w:proofErr w:type="spellEnd"/>
      <w:r w:rsidR="00C13F3A" w:rsidRPr="00C65EFC">
        <w:rPr>
          <w:b w:val="0"/>
          <w:i w:val="0"/>
          <w:sz w:val="28"/>
          <w:szCs w:val="28"/>
        </w:rPr>
        <w:t>.</w:t>
      </w:r>
      <w:r w:rsidR="00C13F3A" w:rsidRPr="00C65EFC">
        <w:rPr>
          <w:rStyle w:val="112pt"/>
          <w:b/>
          <w:color w:val="auto"/>
          <w:sz w:val="28"/>
          <w:szCs w:val="28"/>
        </w:rPr>
        <w:t xml:space="preserve"> = </w:t>
      </w:r>
      <w:r w:rsidRPr="00C65EFC">
        <w:rPr>
          <w:rStyle w:val="13"/>
          <w:color w:val="auto"/>
          <w:sz w:val="28"/>
          <w:szCs w:val="28"/>
        </w:rPr>
        <w:t>58357,44</w:t>
      </w:r>
      <w:r w:rsidR="00C13F3A" w:rsidRPr="00C65EFC">
        <w:rPr>
          <w:b w:val="0"/>
          <w:i w:val="0"/>
          <w:sz w:val="28"/>
          <w:szCs w:val="28"/>
        </w:rPr>
        <w:t xml:space="preserve"> тыс</w:t>
      </w:r>
      <w:r w:rsidR="00C13F3A" w:rsidRPr="00C65EFC">
        <w:rPr>
          <w:rStyle w:val="112pt"/>
          <w:b/>
          <w:color w:val="auto"/>
          <w:sz w:val="28"/>
          <w:szCs w:val="28"/>
        </w:rPr>
        <w:t xml:space="preserve">. </w:t>
      </w:r>
      <w:r w:rsidR="00C13F3A" w:rsidRPr="00C65EFC">
        <w:rPr>
          <w:b w:val="0"/>
          <w:i w:val="0"/>
          <w:sz w:val="28"/>
          <w:szCs w:val="28"/>
        </w:rPr>
        <w:t>руб.,</w:t>
      </w:r>
    </w:p>
    <w:p w:rsidR="00C13F3A" w:rsidRPr="00203632" w:rsidRDefault="00C13F3A" w:rsidP="00203632">
      <w:pPr>
        <w:pStyle w:val="12"/>
        <w:shd w:val="clear" w:color="auto" w:fill="auto"/>
        <w:spacing w:after="0" w:line="240" w:lineRule="auto"/>
        <w:ind w:right="40"/>
        <w:jc w:val="center"/>
        <w:rPr>
          <w:b w:val="0"/>
          <w:i w:val="0"/>
          <w:sz w:val="28"/>
          <w:szCs w:val="28"/>
        </w:rPr>
      </w:pPr>
    </w:p>
    <w:p w:rsidR="0009540D" w:rsidRPr="001E244B" w:rsidRDefault="0009540D" w:rsidP="00203632">
      <w:pPr>
        <w:pStyle w:val="50"/>
        <w:shd w:val="clear" w:color="auto" w:fill="auto"/>
        <w:tabs>
          <w:tab w:val="left" w:pos="8496"/>
          <w:tab w:val="left" w:leader="underscore" w:pos="8784"/>
        </w:tabs>
        <w:spacing w:before="0" w:line="240" w:lineRule="auto"/>
        <w:ind w:firstLine="709"/>
        <w:rPr>
          <w:b w:val="0"/>
          <w:i w:val="0"/>
          <w:sz w:val="28"/>
          <w:szCs w:val="28"/>
        </w:rPr>
      </w:pPr>
      <w:r w:rsidRPr="001E244B">
        <w:rPr>
          <w:b w:val="0"/>
          <w:i w:val="0"/>
          <w:sz w:val="28"/>
          <w:szCs w:val="28"/>
        </w:rPr>
        <w:t>Стоимость аренды в составе себестоимости</w:t>
      </w:r>
      <w:r w:rsidR="003071A9" w:rsidRPr="001E244B">
        <w:rPr>
          <w:b w:val="0"/>
          <w:i w:val="0"/>
          <w:sz w:val="28"/>
          <w:szCs w:val="28"/>
        </w:rPr>
        <w:t xml:space="preserve"> </w:t>
      </w:r>
      <w:r w:rsidR="005E2985" w:rsidRPr="001E244B">
        <w:rPr>
          <w:b w:val="0"/>
          <w:i w:val="0"/>
          <w:sz w:val="28"/>
          <w:szCs w:val="28"/>
        </w:rPr>
        <w:t xml:space="preserve">в 2019 году </w:t>
      </w:r>
      <w:r w:rsidRPr="001E244B">
        <w:rPr>
          <w:b w:val="0"/>
          <w:i w:val="0"/>
          <w:sz w:val="28"/>
          <w:szCs w:val="28"/>
        </w:rPr>
        <w:t>зан</w:t>
      </w:r>
      <w:r w:rsidR="003071A9" w:rsidRPr="001E244B">
        <w:rPr>
          <w:b w:val="0"/>
          <w:i w:val="0"/>
          <w:sz w:val="28"/>
          <w:szCs w:val="28"/>
        </w:rPr>
        <w:t xml:space="preserve">имает </w:t>
      </w:r>
      <w:r w:rsidR="00203632" w:rsidRPr="001E244B">
        <w:rPr>
          <w:b w:val="0"/>
          <w:i w:val="0"/>
          <w:sz w:val="28"/>
          <w:szCs w:val="28"/>
        </w:rPr>
        <w:t>11,05</w:t>
      </w:r>
      <w:r w:rsidR="005E2985" w:rsidRPr="001E244B">
        <w:rPr>
          <w:b w:val="0"/>
          <w:i w:val="0"/>
          <w:sz w:val="28"/>
          <w:szCs w:val="28"/>
        </w:rPr>
        <w:t> </w:t>
      </w:r>
      <w:r w:rsidRPr="001E244B">
        <w:rPr>
          <w:b w:val="0"/>
          <w:i w:val="0"/>
          <w:sz w:val="28"/>
          <w:szCs w:val="28"/>
        </w:rPr>
        <w:t>%</w:t>
      </w:r>
      <w:r w:rsidR="00203632" w:rsidRPr="001E244B">
        <w:rPr>
          <w:b w:val="0"/>
          <w:i w:val="0"/>
          <w:sz w:val="28"/>
          <w:szCs w:val="28"/>
        </w:rPr>
        <w:t xml:space="preserve"> от </w:t>
      </w:r>
      <w:r w:rsidRPr="001E244B">
        <w:rPr>
          <w:b w:val="0"/>
          <w:i w:val="0"/>
          <w:sz w:val="28"/>
          <w:szCs w:val="28"/>
        </w:rPr>
        <w:t xml:space="preserve">предполагаемой выручки, </w:t>
      </w:r>
      <w:r w:rsidR="005E2985" w:rsidRPr="001E244B">
        <w:rPr>
          <w:b w:val="0"/>
          <w:i w:val="0"/>
          <w:sz w:val="28"/>
          <w:szCs w:val="28"/>
        </w:rPr>
        <w:t xml:space="preserve">в 2020 году </w:t>
      </w:r>
      <w:r w:rsidR="001E244B" w:rsidRPr="001E244B">
        <w:rPr>
          <w:b w:val="0"/>
          <w:i w:val="0"/>
          <w:sz w:val="28"/>
          <w:szCs w:val="28"/>
        </w:rPr>
        <w:t>–</w:t>
      </w:r>
      <w:r w:rsidR="005E2985" w:rsidRPr="001E244B">
        <w:rPr>
          <w:b w:val="0"/>
          <w:i w:val="0"/>
          <w:sz w:val="28"/>
          <w:szCs w:val="28"/>
        </w:rPr>
        <w:t xml:space="preserve"> </w:t>
      </w:r>
      <w:r w:rsidR="001E244B" w:rsidRPr="001E244B">
        <w:rPr>
          <w:b w:val="0"/>
          <w:i w:val="0"/>
          <w:sz w:val="28"/>
          <w:szCs w:val="28"/>
        </w:rPr>
        <w:t>8,35 %, в 2021 году – 4,47 %. Ч</w:t>
      </w:r>
      <w:r w:rsidRPr="001E244B">
        <w:rPr>
          <w:b w:val="0"/>
          <w:i w:val="0"/>
          <w:sz w:val="28"/>
          <w:szCs w:val="28"/>
        </w:rPr>
        <w:t>то свидетельствуют о незначительном влиянии, в структуре себестоимости сельскохозяйственной продукции размера арендной на доходность земельного участка.</w:t>
      </w:r>
    </w:p>
    <w:p w:rsidR="0009540D" w:rsidRPr="00203632" w:rsidRDefault="0009540D" w:rsidP="007C3357">
      <w:pPr>
        <w:pStyle w:val="30"/>
        <w:shd w:val="clear" w:color="auto" w:fill="auto"/>
        <w:spacing w:line="240" w:lineRule="auto"/>
        <w:ind w:firstLine="760"/>
        <w:rPr>
          <w:b w:val="0"/>
        </w:rPr>
      </w:pPr>
      <w:r w:rsidRPr="00203632">
        <w:rPr>
          <w:b w:val="0"/>
        </w:rPr>
        <w:lastRenderedPageBreak/>
        <w:t xml:space="preserve">Указанный факт позволяет сделать выводы о высокой ликвидности земельных участков </w:t>
      </w:r>
      <w:proofErr w:type="spellStart"/>
      <w:r w:rsidRPr="00203632">
        <w:rPr>
          <w:b w:val="0"/>
        </w:rPr>
        <w:t>сельхозназначения</w:t>
      </w:r>
      <w:proofErr w:type="spellEnd"/>
      <w:r w:rsidRPr="00203632">
        <w:rPr>
          <w:b w:val="0"/>
        </w:rPr>
        <w:t xml:space="preserve">, и </w:t>
      </w:r>
      <w:proofErr w:type="spellStart"/>
      <w:r w:rsidRPr="00203632">
        <w:rPr>
          <w:b w:val="0"/>
        </w:rPr>
        <w:t>недополучение</w:t>
      </w:r>
      <w:proofErr w:type="spellEnd"/>
      <w:r w:rsidRPr="00203632">
        <w:rPr>
          <w:b w:val="0"/>
        </w:rPr>
        <w:t xml:space="preserve"> бюджетом возможных неналоговых доходов.</w:t>
      </w:r>
    </w:p>
    <w:p w:rsidR="0009540D" w:rsidRDefault="002F598B" w:rsidP="007C3357">
      <w:pPr>
        <w:pStyle w:val="20"/>
        <w:shd w:val="clear" w:color="auto" w:fill="auto"/>
        <w:spacing w:after="0" w:line="322" w:lineRule="exact"/>
        <w:ind w:firstLine="580"/>
        <w:jc w:val="both"/>
      </w:pPr>
      <w:r>
        <w:t>К</w:t>
      </w:r>
      <w:r w:rsidR="0009540D">
        <w:t>орректирующий коэффициент предназначен для установления арендной платы за земельные участки в соответствии с фактической доходностью земельных участков, установленной рынком.</w:t>
      </w:r>
    </w:p>
    <w:p w:rsidR="0009540D" w:rsidRPr="000B0FB2" w:rsidRDefault="0009540D" w:rsidP="007C3357">
      <w:pPr>
        <w:pStyle w:val="20"/>
        <w:shd w:val="clear" w:color="auto" w:fill="auto"/>
        <w:spacing w:after="0" w:line="322" w:lineRule="exact"/>
        <w:ind w:firstLine="760"/>
        <w:jc w:val="both"/>
      </w:pPr>
      <w:r w:rsidRPr="000B0FB2">
        <w:t xml:space="preserve">В связи с изменением кадастровой стоимости по ряду видов использования земельных участков, при применении ранее действующих коэффициентов стоимостная составляющая арендной платы за 1 га </w:t>
      </w:r>
      <w:r w:rsidR="000B0FB2" w:rsidRPr="000B0FB2">
        <w:t>резко возрастает</w:t>
      </w:r>
      <w:r w:rsidR="001E244B">
        <w:t xml:space="preserve"> в сравнении с 2019 годом.</w:t>
      </w:r>
    </w:p>
    <w:p w:rsidR="003071A9" w:rsidRDefault="003071A9" w:rsidP="000B0FB2">
      <w:pPr>
        <w:pStyle w:val="20"/>
        <w:shd w:val="clear" w:color="auto" w:fill="auto"/>
        <w:spacing w:after="0" w:line="322" w:lineRule="exact"/>
        <w:ind w:right="140" w:firstLine="740"/>
        <w:jc w:val="both"/>
      </w:pPr>
      <w:r>
        <w:t>Вывод: в связи с изменениями законодательства на уровне субъекта</w:t>
      </w:r>
      <w:r w:rsidR="002F598B">
        <w:t>,</w:t>
      </w:r>
      <w:r>
        <w:t xml:space="preserve"> органам местного самоуправления всех уровней необходимо привести в соответствие действующие на территориях муниципальные правовые акты.</w:t>
      </w:r>
    </w:p>
    <w:p w:rsidR="003071A9" w:rsidRDefault="003071A9" w:rsidP="003071A9">
      <w:pPr>
        <w:pStyle w:val="20"/>
        <w:shd w:val="clear" w:color="auto" w:fill="auto"/>
        <w:spacing w:after="0" w:line="322" w:lineRule="exact"/>
        <w:ind w:right="140" w:firstLine="740"/>
        <w:jc w:val="both"/>
      </w:pPr>
      <w:r>
        <w:t>На основании вышеизложенного, а также в целях пополнения доходной части бюджета Октябрьского муниципального района предлагается пересмотреть установленные размеры коэффициентов, учитывающих виды разрешенного использования, осуществляемые на арендуемых земельных участках, с учетом всех доводов, отраженных в данном экономическом обосновании.</w:t>
      </w:r>
    </w:p>
    <w:p w:rsidR="003071A9" w:rsidRPr="000B0FB2" w:rsidRDefault="003071A9" w:rsidP="00E36C20">
      <w:pPr>
        <w:pStyle w:val="20"/>
        <w:shd w:val="clear" w:color="auto" w:fill="auto"/>
        <w:spacing w:after="0" w:line="322" w:lineRule="exact"/>
        <w:ind w:firstLine="740"/>
        <w:jc w:val="both"/>
      </w:pPr>
      <w:r>
        <w:t>Предлагается пересмотреть стоимость арендной платы</w:t>
      </w:r>
      <w:r w:rsidR="00E36C20">
        <w:t xml:space="preserve">, </w:t>
      </w:r>
      <w:r w:rsidR="009856D3">
        <w:t>по видам разрешенного использования</w:t>
      </w:r>
      <w:r w:rsidR="00E36C20">
        <w:t xml:space="preserve">, согласно </w:t>
      </w:r>
      <w:r w:rsidR="000B0FB2" w:rsidRPr="000B0FB2">
        <w:t>таблиц</w:t>
      </w:r>
      <w:r w:rsidR="000B0FB2">
        <w:t>е</w:t>
      </w:r>
      <w:r w:rsidR="001E244B">
        <w:t xml:space="preserve"> сравнивая коэффициенты, действовавшие в 2019 году и предлагаемые в 2022 году, так как коэффициент, используемый в 2020-2021 годах равен размеру коэффициента, который будет применен 2022 году.</w:t>
      </w:r>
    </w:p>
    <w:p w:rsidR="00E36C20" w:rsidRDefault="00E36C20" w:rsidP="00E36C20">
      <w:pPr>
        <w:pStyle w:val="20"/>
        <w:shd w:val="clear" w:color="auto" w:fill="auto"/>
        <w:spacing w:after="0" w:line="322" w:lineRule="exact"/>
        <w:ind w:firstLine="740"/>
        <w:jc w:val="both"/>
      </w:pPr>
    </w:p>
    <w:tbl>
      <w:tblPr>
        <w:tblW w:w="9366" w:type="dxa"/>
        <w:tblLayout w:type="fixed"/>
        <w:tblCellMar>
          <w:left w:w="10" w:type="dxa"/>
          <w:right w:w="10" w:type="dxa"/>
        </w:tblCellMar>
        <w:tblLook w:val="04A0" w:firstRow="1" w:lastRow="0" w:firstColumn="1" w:lastColumn="0" w:noHBand="0" w:noVBand="1"/>
      </w:tblPr>
      <w:tblGrid>
        <w:gridCol w:w="435"/>
        <w:gridCol w:w="2127"/>
        <w:gridCol w:w="709"/>
        <w:gridCol w:w="708"/>
        <w:gridCol w:w="993"/>
        <w:gridCol w:w="1134"/>
        <w:gridCol w:w="992"/>
        <w:gridCol w:w="1134"/>
        <w:gridCol w:w="1134"/>
      </w:tblGrid>
      <w:tr w:rsidR="007838D0" w:rsidRPr="00E6492A" w:rsidTr="009032DE">
        <w:trPr>
          <w:trHeight w:hRule="exact" w:val="2066"/>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
                <w:sz w:val="14"/>
                <w:szCs w:val="14"/>
              </w:rPr>
              <w:t>№</w:t>
            </w:r>
          </w:p>
          <w:p w:rsidR="007838D0" w:rsidRPr="00E6492A" w:rsidRDefault="007838D0" w:rsidP="006E2AF3">
            <w:pPr>
              <w:pStyle w:val="20"/>
              <w:shd w:val="clear" w:color="auto" w:fill="auto"/>
              <w:spacing w:after="0" w:line="240" w:lineRule="auto"/>
              <w:rPr>
                <w:sz w:val="14"/>
                <w:szCs w:val="14"/>
              </w:rPr>
            </w:pPr>
            <w:proofErr w:type="gramStart"/>
            <w:r w:rsidRPr="00E6492A">
              <w:rPr>
                <w:rStyle w:val="2Sylfaen85pt"/>
                <w:sz w:val="14"/>
                <w:szCs w:val="14"/>
              </w:rPr>
              <w:t>п</w:t>
            </w:r>
            <w:proofErr w:type="gramEnd"/>
            <w:r w:rsidRPr="00E6492A">
              <w:rPr>
                <w:rStyle w:val="29pt0"/>
                <w:rFonts w:eastAsia="Impact"/>
                <w:b w:val="0"/>
                <w:sz w:val="14"/>
                <w:szCs w:val="14"/>
              </w:rPr>
              <w:t>/</w:t>
            </w:r>
          </w:p>
          <w:p w:rsidR="007838D0" w:rsidRPr="00E6492A" w:rsidRDefault="007838D0" w:rsidP="006E2AF3">
            <w:pPr>
              <w:pStyle w:val="20"/>
              <w:shd w:val="clear" w:color="auto" w:fill="auto"/>
              <w:spacing w:after="0" w:line="240" w:lineRule="auto"/>
              <w:rPr>
                <w:sz w:val="14"/>
                <w:szCs w:val="14"/>
              </w:rPr>
            </w:pPr>
            <w:proofErr w:type="gramStart"/>
            <w:r w:rsidRPr="00E6492A">
              <w:rPr>
                <w:rStyle w:val="2Sylfaen85pt"/>
                <w:sz w:val="14"/>
                <w:szCs w:val="14"/>
              </w:rPr>
              <w:t>п</w:t>
            </w:r>
            <w:proofErr w:type="gramEnd"/>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Наименование вида разрешенного использования земельного участка</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Арендная</w:t>
            </w:r>
          </w:p>
          <w:p w:rsidR="007838D0" w:rsidRPr="00E6492A" w:rsidRDefault="007838D0" w:rsidP="006E2AF3">
            <w:pPr>
              <w:pStyle w:val="20"/>
              <w:shd w:val="clear" w:color="auto" w:fill="auto"/>
              <w:spacing w:after="0" w:line="240" w:lineRule="auto"/>
              <w:rPr>
                <w:sz w:val="14"/>
                <w:szCs w:val="14"/>
              </w:rPr>
            </w:pPr>
            <w:r w:rsidRPr="00E6492A">
              <w:rPr>
                <w:rStyle w:val="27pt"/>
                <w:b w:val="0"/>
              </w:rPr>
              <w:t>ставка</w:t>
            </w:r>
          </w:p>
        </w:tc>
        <w:tc>
          <w:tcPr>
            <w:tcW w:w="708"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roofErr w:type="spellStart"/>
            <w:r w:rsidRPr="00E6492A">
              <w:rPr>
                <w:rStyle w:val="27pt"/>
                <w:b w:val="0"/>
              </w:rPr>
              <w:t>Плошадь</w:t>
            </w:r>
            <w:proofErr w:type="spellEnd"/>
            <w:r w:rsidRPr="00E6492A">
              <w:rPr>
                <w:rStyle w:val="27pt"/>
                <w:b w:val="0"/>
              </w:rPr>
              <w:t xml:space="preserve">, </w:t>
            </w:r>
            <w:r w:rsidRPr="00E6492A">
              <w:rPr>
                <w:rStyle w:val="27pt"/>
                <w:b w:val="0"/>
                <w:lang w:val="en-US" w:bidi="en-US"/>
              </w:rPr>
              <w:t>S</w:t>
            </w:r>
            <w:r w:rsidRPr="00E6492A">
              <w:rPr>
                <w:rStyle w:val="27pt"/>
                <w:b w:val="0"/>
                <w:lang w:bidi="en-US"/>
              </w:rPr>
              <w:t xml:space="preserve">, </w:t>
            </w:r>
            <w:r w:rsidRPr="00E6492A">
              <w:rPr>
                <w:rStyle w:val="27pt"/>
                <w:b w:val="0"/>
              </w:rPr>
              <w:t>га</w:t>
            </w:r>
          </w:p>
        </w:tc>
        <w:tc>
          <w:tcPr>
            <w:tcW w:w="993"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Коэффициент</w:t>
            </w:r>
            <w:r>
              <w:rPr>
                <w:rStyle w:val="27pt"/>
                <w:b w:val="0"/>
              </w:rPr>
              <w:t xml:space="preserve">, </w:t>
            </w:r>
            <w:r w:rsidRPr="00E6492A">
              <w:rPr>
                <w:rStyle w:val="27pt"/>
                <w:b w:val="0"/>
              </w:rPr>
              <w:t xml:space="preserve">учитывающий вид разрешенного использования, </w:t>
            </w:r>
            <w:proofErr w:type="gramStart"/>
            <w:r w:rsidRPr="00E6492A">
              <w:rPr>
                <w:rStyle w:val="27pt"/>
                <w:b w:val="0"/>
              </w:rPr>
              <w:t>в</w:t>
            </w:r>
            <w:proofErr w:type="gramEnd"/>
          </w:p>
          <w:p w:rsidR="007838D0" w:rsidRPr="00E6492A" w:rsidRDefault="007838D0" w:rsidP="006E2AF3">
            <w:pPr>
              <w:pStyle w:val="20"/>
              <w:shd w:val="clear" w:color="auto" w:fill="auto"/>
              <w:spacing w:after="0" w:line="240" w:lineRule="auto"/>
              <w:rPr>
                <w:sz w:val="14"/>
                <w:szCs w:val="14"/>
              </w:rPr>
            </w:pPr>
            <w:r w:rsidRPr="00E6492A">
              <w:rPr>
                <w:rStyle w:val="27pt"/>
                <w:b w:val="0"/>
              </w:rPr>
              <w:t>Октябрьском МР 2019 год</w:t>
            </w: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 xml:space="preserve">Предложение </w:t>
            </w:r>
            <w:proofErr w:type="gramStart"/>
            <w:r w:rsidRPr="00E6492A">
              <w:rPr>
                <w:rStyle w:val="27pt"/>
                <w:b w:val="0"/>
              </w:rPr>
              <w:t>об</w:t>
            </w:r>
            <w:proofErr w:type="gramEnd"/>
          </w:p>
          <w:p w:rsidR="007838D0" w:rsidRPr="00E6492A" w:rsidRDefault="007838D0" w:rsidP="006E2AF3">
            <w:pPr>
              <w:pStyle w:val="20"/>
              <w:shd w:val="clear" w:color="auto" w:fill="auto"/>
              <w:spacing w:after="0" w:line="240" w:lineRule="auto"/>
              <w:rPr>
                <w:sz w:val="14"/>
                <w:szCs w:val="14"/>
              </w:rPr>
            </w:pPr>
            <w:r>
              <w:rPr>
                <w:rStyle w:val="27pt"/>
                <w:b w:val="0"/>
              </w:rPr>
              <w:t>у</w:t>
            </w:r>
            <w:r w:rsidRPr="00E6492A">
              <w:rPr>
                <w:rStyle w:val="27pt"/>
                <w:b w:val="0"/>
              </w:rPr>
              <w:t xml:space="preserve">становлении коэффициента учитывают его вид разрешенного использования, </w:t>
            </w:r>
            <w:proofErr w:type="gramStart"/>
            <w:r w:rsidRPr="00E6492A">
              <w:rPr>
                <w:rStyle w:val="27pt"/>
                <w:b w:val="0"/>
              </w:rPr>
              <w:t>в</w:t>
            </w:r>
            <w:proofErr w:type="gramEnd"/>
            <w:r w:rsidRPr="00E6492A">
              <w:rPr>
                <w:rStyle w:val="27pt"/>
                <w:b w:val="0"/>
              </w:rPr>
              <w:t xml:space="preserve"> Октябрьском МР</w:t>
            </w:r>
          </w:p>
        </w:tc>
        <w:tc>
          <w:tcPr>
            <w:tcW w:w="992"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Начисление по 2019 году</w:t>
            </w:r>
          </w:p>
        </w:tc>
        <w:tc>
          <w:tcPr>
            <w:tcW w:w="1134" w:type="dxa"/>
            <w:tcBorders>
              <w:top w:val="single" w:sz="4" w:space="0" w:color="auto"/>
              <w:left w:val="single" w:sz="4" w:space="0" w:color="auto"/>
            </w:tcBorders>
            <w:shd w:val="clear" w:color="auto" w:fill="FFFFFF"/>
            <w:vAlign w:val="center"/>
          </w:tcPr>
          <w:p w:rsidR="007838D0" w:rsidRPr="00E6492A" w:rsidRDefault="007838D0" w:rsidP="001E244B">
            <w:pPr>
              <w:pStyle w:val="20"/>
              <w:shd w:val="clear" w:color="auto" w:fill="auto"/>
              <w:spacing w:after="0" w:line="240" w:lineRule="auto"/>
              <w:rPr>
                <w:sz w:val="14"/>
                <w:szCs w:val="14"/>
              </w:rPr>
            </w:pPr>
            <w:r w:rsidRPr="00E6492A">
              <w:rPr>
                <w:rStyle w:val="27pt"/>
                <w:b w:val="0"/>
              </w:rPr>
              <w:t xml:space="preserve">Начисление по </w:t>
            </w:r>
            <w:r>
              <w:rPr>
                <w:rStyle w:val="27pt"/>
                <w:b w:val="0"/>
              </w:rPr>
              <w:t xml:space="preserve">2020-2021 </w:t>
            </w:r>
            <w:r w:rsidRPr="00E6492A">
              <w:rPr>
                <w:rStyle w:val="27pt"/>
                <w:b w:val="0"/>
              </w:rPr>
              <w:t>г</w:t>
            </w:r>
            <w:r>
              <w:rPr>
                <w:rStyle w:val="27pt"/>
                <w:b w:val="0"/>
              </w:rPr>
              <w:t>г.</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7pt"/>
                <w:b w:val="0"/>
              </w:rPr>
              <w:t>Плановая стоимость арендной платы</w:t>
            </w:r>
            <w:r>
              <w:rPr>
                <w:rStyle w:val="27pt"/>
                <w:b w:val="0"/>
              </w:rPr>
              <w:t xml:space="preserve"> в 2022 году </w:t>
            </w:r>
          </w:p>
        </w:tc>
      </w:tr>
      <w:tr w:rsidR="007838D0" w:rsidRPr="00E6492A" w:rsidTr="009032DE">
        <w:trPr>
          <w:trHeight w:hRule="exact" w:val="259"/>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jc w:val="center"/>
              <w:rPr>
                <w:sz w:val="14"/>
                <w:szCs w:val="14"/>
              </w:rPr>
            </w:pPr>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
                <w:sz w:val="14"/>
                <w:szCs w:val="14"/>
              </w:rPr>
              <w:t>1</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0"/>
                <w:b w:val="0"/>
                <w:sz w:val="14"/>
                <w:szCs w:val="14"/>
              </w:rPr>
              <w:t>2</w:t>
            </w:r>
          </w:p>
        </w:tc>
        <w:tc>
          <w:tcPr>
            <w:tcW w:w="708"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0"/>
                <w:b w:val="0"/>
                <w:sz w:val="14"/>
                <w:szCs w:val="14"/>
              </w:rPr>
              <w:t>3</w:t>
            </w:r>
          </w:p>
        </w:tc>
        <w:tc>
          <w:tcPr>
            <w:tcW w:w="993"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0"/>
                <w:b w:val="0"/>
                <w:sz w:val="14"/>
                <w:szCs w:val="14"/>
              </w:rPr>
              <w:t>4</w:t>
            </w: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0"/>
                <w:b w:val="0"/>
                <w:sz w:val="14"/>
                <w:szCs w:val="14"/>
              </w:rPr>
              <w:t>5</w:t>
            </w:r>
          </w:p>
        </w:tc>
        <w:tc>
          <w:tcPr>
            <w:tcW w:w="992"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0"/>
                <w:b w:val="0"/>
                <w:sz w:val="14"/>
                <w:szCs w:val="14"/>
              </w:rPr>
              <w:t>6</w:t>
            </w: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0"/>
                <w:b w:val="0"/>
                <w:sz w:val="14"/>
                <w:szCs w:val="14"/>
              </w:rPr>
              <w:t>7</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0"/>
                <w:b w:val="0"/>
                <w:sz w:val="14"/>
                <w:szCs w:val="14"/>
              </w:rPr>
              <w:t>8</w:t>
            </w:r>
          </w:p>
        </w:tc>
      </w:tr>
      <w:tr w:rsidR="007838D0" w:rsidRPr="00E6492A" w:rsidTr="009032DE">
        <w:trPr>
          <w:trHeight w:hRule="exact" w:val="515"/>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1</w:t>
            </w:r>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Сельскохозяйственное использование в том числе:</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p>
        </w:tc>
        <w:tc>
          <w:tcPr>
            <w:tcW w:w="708"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p>
        </w:tc>
        <w:tc>
          <w:tcPr>
            <w:tcW w:w="993"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0"/>
                <w:b w:val="0"/>
                <w:sz w:val="14"/>
                <w:szCs w:val="14"/>
              </w:rPr>
            </w:pPr>
          </w:p>
        </w:tc>
        <w:tc>
          <w:tcPr>
            <w:tcW w:w="992"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p>
        </w:tc>
        <w:tc>
          <w:tcPr>
            <w:tcW w:w="1134"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p>
        </w:tc>
        <w:tc>
          <w:tcPr>
            <w:tcW w:w="1134" w:type="dxa"/>
            <w:tcBorders>
              <w:top w:val="single" w:sz="4" w:space="0" w:color="auto"/>
              <w:left w:val="single" w:sz="4" w:space="0" w:color="auto"/>
              <w:righ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0"/>
                <w:b w:val="0"/>
                <w:sz w:val="14"/>
                <w:szCs w:val="14"/>
              </w:rPr>
            </w:pPr>
          </w:p>
        </w:tc>
      </w:tr>
      <w:tr w:rsidR="007838D0" w:rsidRPr="00E6492A" w:rsidTr="009032DE">
        <w:trPr>
          <w:trHeight w:hRule="exact" w:val="1557"/>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1.1.</w:t>
            </w:r>
          </w:p>
        </w:tc>
        <w:tc>
          <w:tcPr>
            <w:tcW w:w="2127" w:type="dxa"/>
            <w:tcBorders>
              <w:top w:val="single" w:sz="4" w:space="0" w:color="auto"/>
              <w:left w:val="single" w:sz="4" w:space="0" w:color="auto"/>
            </w:tcBorders>
            <w:shd w:val="clear" w:color="auto" w:fill="FFFFFF"/>
            <w:vAlign w:val="center"/>
          </w:tcPr>
          <w:p w:rsidR="007838D0" w:rsidRPr="00E6492A" w:rsidRDefault="007838D0" w:rsidP="00090D5A">
            <w:pPr>
              <w:pStyle w:val="20"/>
              <w:shd w:val="clear" w:color="auto" w:fill="auto"/>
              <w:spacing w:after="0" w:line="240" w:lineRule="auto"/>
              <w:rPr>
                <w:rStyle w:val="29pt"/>
                <w:sz w:val="14"/>
                <w:szCs w:val="14"/>
              </w:rPr>
            </w:pPr>
            <w:r>
              <w:rPr>
                <w:rStyle w:val="29pt"/>
                <w:sz w:val="14"/>
                <w:szCs w:val="14"/>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w:t>
            </w:r>
          </w:p>
        </w:tc>
        <w:tc>
          <w:tcPr>
            <w:tcW w:w="709"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sidRPr="00E6492A">
              <w:rPr>
                <w:rStyle w:val="29pt"/>
                <w:sz w:val="14"/>
                <w:szCs w:val="14"/>
              </w:rPr>
              <w:t>4,04</w:t>
            </w:r>
          </w:p>
        </w:tc>
        <w:tc>
          <w:tcPr>
            <w:tcW w:w="708"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sidRPr="00E6492A">
              <w:rPr>
                <w:rStyle w:val="29pt"/>
                <w:sz w:val="14"/>
                <w:szCs w:val="14"/>
              </w:rPr>
              <w:t>1</w:t>
            </w:r>
          </w:p>
        </w:tc>
        <w:tc>
          <w:tcPr>
            <w:tcW w:w="993"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sidRPr="00E6492A">
              <w:rPr>
                <w:rStyle w:val="29pt"/>
                <w:sz w:val="14"/>
                <w:szCs w:val="14"/>
              </w:rPr>
              <w:t>0,102</w:t>
            </w:r>
          </w:p>
        </w:tc>
        <w:tc>
          <w:tcPr>
            <w:tcW w:w="1134"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sidRPr="00E6492A">
              <w:rPr>
                <w:rStyle w:val="29pt0"/>
                <w:b w:val="0"/>
                <w:sz w:val="14"/>
                <w:szCs w:val="14"/>
              </w:rPr>
              <w:t>0,0</w:t>
            </w:r>
            <w:r>
              <w:rPr>
                <w:rStyle w:val="29pt0"/>
                <w:b w:val="0"/>
                <w:sz w:val="14"/>
                <w:szCs w:val="14"/>
              </w:rPr>
              <w:t>406</w:t>
            </w:r>
          </w:p>
        </w:tc>
        <w:tc>
          <w:tcPr>
            <w:tcW w:w="992"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Pr>
                <w:rStyle w:val="29pt"/>
                <w:sz w:val="14"/>
                <w:szCs w:val="14"/>
              </w:rPr>
              <w:t>1591,2</w:t>
            </w:r>
          </w:p>
        </w:tc>
        <w:tc>
          <w:tcPr>
            <w:tcW w:w="1134" w:type="dxa"/>
            <w:tcBorders>
              <w:top w:val="single" w:sz="4" w:space="0" w:color="auto"/>
              <w:lef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Pr>
                <w:rStyle w:val="29pt"/>
                <w:sz w:val="14"/>
                <w:szCs w:val="14"/>
              </w:rPr>
              <w:t>1640,24</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1206AD">
            <w:pPr>
              <w:pStyle w:val="20"/>
              <w:shd w:val="clear" w:color="auto" w:fill="auto"/>
              <w:spacing w:after="0" w:line="240" w:lineRule="auto"/>
              <w:rPr>
                <w:sz w:val="14"/>
                <w:szCs w:val="14"/>
              </w:rPr>
            </w:pPr>
            <w:r>
              <w:rPr>
                <w:rStyle w:val="29pt0"/>
                <w:b w:val="0"/>
                <w:sz w:val="14"/>
                <w:szCs w:val="14"/>
              </w:rPr>
              <w:t>1640,24</w:t>
            </w:r>
          </w:p>
        </w:tc>
      </w:tr>
      <w:tr w:rsidR="007838D0" w:rsidRPr="00E6492A" w:rsidTr="009032DE">
        <w:trPr>
          <w:trHeight w:hRule="exact" w:val="701"/>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1.2.</w:t>
            </w:r>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 xml:space="preserve">- для крестьянских (фермерских) хозяйств, индивидуальных предпринимателей </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sidRPr="00CE408B">
              <w:rPr>
                <w:rStyle w:val="29pt"/>
                <w:color w:val="auto"/>
                <w:sz w:val="14"/>
                <w:szCs w:val="14"/>
              </w:rPr>
              <w:t>0,07</w:t>
            </w:r>
          </w:p>
        </w:tc>
        <w:tc>
          <w:tcPr>
            <w:tcW w:w="1134"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0,0284</w:t>
            </w:r>
          </w:p>
        </w:tc>
        <w:tc>
          <w:tcPr>
            <w:tcW w:w="992"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Pr>
                <w:rStyle w:val="29pt"/>
                <w:color w:val="auto"/>
                <w:sz w:val="14"/>
                <w:szCs w:val="14"/>
              </w:rPr>
              <w:t>1092,00</w:t>
            </w:r>
          </w:p>
        </w:tc>
        <w:tc>
          <w:tcPr>
            <w:tcW w:w="1134"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Pr>
                <w:rStyle w:val="29pt"/>
                <w:color w:val="auto"/>
                <w:sz w:val="14"/>
                <w:szCs w:val="14"/>
              </w:rPr>
              <w:t>1147,36</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0"/>
                <w:b w:val="0"/>
                <w:color w:val="auto"/>
                <w:sz w:val="14"/>
                <w:szCs w:val="14"/>
              </w:rPr>
            </w:pPr>
            <w:r w:rsidRPr="00CE408B">
              <w:rPr>
                <w:rStyle w:val="29pt0"/>
                <w:b w:val="0"/>
                <w:color w:val="auto"/>
                <w:sz w:val="14"/>
                <w:szCs w:val="14"/>
              </w:rPr>
              <w:t>1147,36</w:t>
            </w:r>
          </w:p>
        </w:tc>
      </w:tr>
      <w:tr w:rsidR="007838D0" w:rsidRPr="00E6492A" w:rsidTr="009032DE">
        <w:trPr>
          <w:trHeight w:hRule="exact" w:val="1427"/>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lastRenderedPageBreak/>
              <w:t>1.3.</w:t>
            </w:r>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 для крестьянских (фермерских) хозяйств, индивидуальных предпринимателей, занимающихся разведением КРС при поголовье не менее 30 голов)</w:t>
            </w:r>
          </w:p>
        </w:tc>
        <w:tc>
          <w:tcPr>
            <w:tcW w:w="709" w:type="dxa"/>
            <w:tcBorders>
              <w:top w:val="single" w:sz="4" w:space="0" w:color="auto"/>
              <w:left w:val="single" w:sz="4" w:space="0" w:color="auto"/>
            </w:tcBorders>
            <w:shd w:val="clear" w:color="auto" w:fill="FFFFFF"/>
            <w:vAlign w:val="center"/>
          </w:tcPr>
          <w:p w:rsidR="007838D0" w:rsidRPr="00CE408B" w:rsidRDefault="007838D0" w:rsidP="001206AD">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sidRPr="00CE408B">
              <w:rPr>
                <w:rStyle w:val="29pt"/>
                <w:color w:val="auto"/>
                <w:sz w:val="14"/>
                <w:szCs w:val="14"/>
              </w:rPr>
              <w:t>0,027</w:t>
            </w:r>
          </w:p>
        </w:tc>
        <w:tc>
          <w:tcPr>
            <w:tcW w:w="1134"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0,012</w:t>
            </w:r>
          </w:p>
        </w:tc>
        <w:tc>
          <w:tcPr>
            <w:tcW w:w="992"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Pr>
                <w:rStyle w:val="29pt"/>
                <w:color w:val="auto"/>
                <w:sz w:val="14"/>
                <w:szCs w:val="14"/>
              </w:rPr>
              <w:t>421,2</w:t>
            </w:r>
          </w:p>
        </w:tc>
        <w:tc>
          <w:tcPr>
            <w:tcW w:w="1134" w:type="dxa"/>
            <w:tcBorders>
              <w:top w:val="single" w:sz="4" w:space="0" w:color="auto"/>
              <w:lef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
                <w:color w:val="auto"/>
                <w:sz w:val="14"/>
                <w:szCs w:val="14"/>
              </w:rPr>
            </w:pPr>
            <w:r>
              <w:rPr>
                <w:rStyle w:val="29pt"/>
                <w:color w:val="auto"/>
                <w:sz w:val="14"/>
                <w:szCs w:val="14"/>
              </w:rPr>
              <w:t>484,8</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1206AD">
            <w:pPr>
              <w:pStyle w:val="20"/>
              <w:shd w:val="clear" w:color="auto" w:fill="auto"/>
              <w:spacing w:after="0" w:line="240" w:lineRule="auto"/>
              <w:rPr>
                <w:rStyle w:val="29pt0"/>
                <w:b w:val="0"/>
                <w:color w:val="auto"/>
                <w:sz w:val="14"/>
                <w:szCs w:val="14"/>
              </w:rPr>
            </w:pPr>
            <w:r w:rsidRPr="00CE408B">
              <w:rPr>
                <w:rStyle w:val="29pt0"/>
                <w:b w:val="0"/>
                <w:color w:val="auto"/>
                <w:sz w:val="14"/>
                <w:szCs w:val="14"/>
              </w:rPr>
              <w:t>484,8</w:t>
            </w:r>
          </w:p>
        </w:tc>
      </w:tr>
      <w:tr w:rsidR="007838D0" w:rsidRPr="00E6492A" w:rsidTr="009032DE">
        <w:trPr>
          <w:trHeight w:hRule="exact" w:val="425"/>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
                <w:sz w:val="14"/>
                <w:szCs w:val="14"/>
              </w:rPr>
              <w:t>2</w:t>
            </w:r>
          </w:p>
        </w:tc>
        <w:tc>
          <w:tcPr>
            <w:tcW w:w="2127"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
                <w:sz w:val="14"/>
                <w:szCs w:val="14"/>
              </w:rPr>
              <w:t>Растениеводство</w:t>
            </w:r>
            <w:r>
              <w:rPr>
                <w:rStyle w:val="29pt"/>
                <w:sz w:val="14"/>
                <w:szCs w:val="14"/>
              </w:rPr>
              <w:t xml:space="preserve"> в том числе:</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708"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993"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992"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r>
      <w:tr w:rsidR="007838D0" w:rsidRPr="00E6492A" w:rsidTr="009032DE">
        <w:trPr>
          <w:trHeight w:hRule="exact" w:val="2260"/>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2.1.</w:t>
            </w:r>
          </w:p>
        </w:tc>
        <w:tc>
          <w:tcPr>
            <w:tcW w:w="2127" w:type="dxa"/>
            <w:tcBorders>
              <w:top w:val="single" w:sz="4" w:space="0" w:color="auto"/>
              <w:left w:val="single" w:sz="4" w:space="0" w:color="auto"/>
            </w:tcBorders>
            <w:shd w:val="clear" w:color="auto" w:fill="FFFFFF"/>
            <w:vAlign w:val="center"/>
          </w:tcPr>
          <w:p w:rsidR="007838D0" w:rsidRPr="00E6492A" w:rsidRDefault="007838D0" w:rsidP="00F43203">
            <w:pPr>
              <w:pStyle w:val="20"/>
              <w:shd w:val="clear" w:color="auto" w:fill="auto"/>
              <w:spacing w:after="0" w:line="240" w:lineRule="auto"/>
              <w:rPr>
                <w:rStyle w:val="29pt"/>
                <w:sz w:val="14"/>
                <w:szCs w:val="14"/>
              </w:rPr>
            </w:pPr>
            <w:r>
              <w:rPr>
                <w:rStyle w:val="29pt"/>
                <w:sz w:val="14"/>
                <w:szCs w:val="1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709"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
                <w:sz w:val="14"/>
                <w:szCs w:val="14"/>
              </w:rPr>
              <w:t>4,04</w:t>
            </w:r>
          </w:p>
        </w:tc>
        <w:tc>
          <w:tcPr>
            <w:tcW w:w="708"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
                <w:sz w:val="14"/>
                <w:szCs w:val="14"/>
              </w:rPr>
              <w:t>1</w:t>
            </w:r>
          </w:p>
        </w:tc>
        <w:tc>
          <w:tcPr>
            <w:tcW w:w="993"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
                <w:sz w:val="14"/>
                <w:szCs w:val="14"/>
              </w:rPr>
              <w:t>0,102</w:t>
            </w:r>
          </w:p>
        </w:tc>
        <w:tc>
          <w:tcPr>
            <w:tcW w:w="1134"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0"/>
                <w:b w:val="0"/>
                <w:sz w:val="14"/>
                <w:szCs w:val="14"/>
              </w:rPr>
              <w:t>0,0</w:t>
            </w:r>
            <w:r>
              <w:rPr>
                <w:rStyle w:val="29pt0"/>
                <w:b w:val="0"/>
                <w:sz w:val="14"/>
                <w:szCs w:val="14"/>
              </w:rPr>
              <w:t>406</w:t>
            </w:r>
          </w:p>
        </w:tc>
        <w:tc>
          <w:tcPr>
            <w:tcW w:w="992"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
                <w:sz w:val="14"/>
                <w:szCs w:val="14"/>
              </w:rPr>
              <w:t>1591,2</w:t>
            </w:r>
          </w:p>
        </w:tc>
        <w:tc>
          <w:tcPr>
            <w:tcW w:w="1134"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
                <w:sz w:val="14"/>
                <w:szCs w:val="14"/>
              </w:rPr>
              <w:t>1640,24</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0"/>
                <w:b w:val="0"/>
                <w:sz w:val="14"/>
                <w:szCs w:val="14"/>
              </w:rPr>
              <w:t>1640,24</w:t>
            </w:r>
          </w:p>
        </w:tc>
      </w:tr>
      <w:tr w:rsidR="007838D0" w:rsidRPr="00E6492A" w:rsidTr="009032DE">
        <w:trPr>
          <w:trHeight w:hRule="exact" w:val="711"/>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2.2.</w:t>
            </w:r>
          </w:p>
        </w:tc>
        <w:tc>
          <w:tcPr>
            <w:tcW w:w="2127"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rStyle w:val="29pt"/>
                <w:sz w:val="14"/>
                <w:szCs w:val="14"/>
              </w:rPr>
            </w:pPr>
            <w:r>
              <w:rPr>
                <w:rStyle w:val="29pt"/>
                <w:sz w:val="14"/>
                <w:szCs w:val="14"/>
              </w:rPr>
              <w:t xml:space="preserve">- для крестьянских (фермерских) хозяйств, индивидуальных предпринимателей </w:t>
            </w:r>
          </w:p>
        </w:tc>
        <w:tc>
          <w:tcPr>
            <w:tcW w:w="709"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rStyle w:val="29pt"/>
                <w:sz w:val="14"/>
                <w:szCs w:val="14"/>
              </w:rPr>
            </w:pPr>
            <w:r>
              <w:rPr>
                <w:rStyle w:val="29pt"/>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sidRPr="00CE408B">
              <w:rPr>
                <w:rStyle w:val="29pt"/>
                <w:color w:val="auto"/>
                <w:sz w:val="14"/>
                <w:szCs w:val="14"/>
              </w:rPr>
              <w:t>0,07</w:t>
            </w:r>
          </w:p>
        </w:tc>
        <w:tc>
          <w:tcPr>
            <w:tcW w:w="1134"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0,0284</w:t>
            </w:r>
          </w:p>
        </w:tc>
        <w:tc>
          <w:tcPr>
            <w:tcW w:w="992"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Pr>
                <w:rStyle w:val="29pt"/>
                <w:color w:val="auto"/>
                <w:sz w:val="14"/>
                <w:szCs w:val="14"/>
              </w:rPr>
              <w:t>1092,00</w:t>
            </w:r>
          </w:p>
        </w:tc>
        <w:tc>
          <w:tcPr>
            <w:tcW w:w="1134"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Pr>
                <w:rStyle w:val="29pt"/>
                <w:color w:val="auto"/>
                <w:sz w:val="14"/>
                <w:szCs w:val="14"/>
              </w:rPr>
              <w:t>1147,36</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0"/>
                <w:b w:val="0"/>
                <w:color w:val="auto"/>
                <w:sz w:val="14"/>
                <w:szCs w:val="14"/>
              </w:rPr>
            </w:pPr>
            <w:r w:rsidRPr="00CE408B">
              <w:rPr>
                <w:rStyle w:val="29pt0"/>
                <w:b w:val="0"/>
                <w:color w:val="auto"/>
                <w:sz w:val="14"/>
                <w:szCs w:val="14"/>
              </w:rPr>
              <w:t>1147,36</w:t>
            </w:r>
          </w:p>
        </w:tc>
      </w:tr>
      <w:tr w:rsidR="007838D0" w:rsidRPr="00E6492A" w:rsidTr="009032DE">
        <w:trPr>
          <w:trHeight w:hRule="exact" w:val="1424"/>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2.3.</w:t>
            </w:r>
          </w:p>
        </w:tc>
        <w:tc>
          <w:tcPr>
            <w:tcW w:w="2127"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rStyle w:val="29pt"/>
                <w:sz w:val="14"/>
                <w:szCs w:val="14"/>
              </w:rPr>
            </w:pPr>
            <w:r>
              <w:rPr>
                <w:rStyle w:val="29pt"/>
                <w:sz w:val="14"/>
                <w:szCs w:val="14"/>
              </w:rPr>
              <w:t>- для крестьянских (фермерских) хозяйств, индивидуальных предпринимателей, занимающихся разведением КРС при поголовье не менее 30 голов)</w:t>
            </w:r>
          </w:p>
        </w:tc>
        <w:tc>
          <w:tcPr>
            <w:tcW w:w="709" w:type="dxa"/>
            <w:tcBorders>
              <w:top w:val="single" w:sz="4" w:space="0" w:color="auto"/>
              <w:left w:val="single" w:sz="4" w:space="0" w:color="auto"/>
            </w:tcBorders>
            <w:shd w:val="clear" w:color="auto" w:fill="FFFFFF"/>
            <w:vAlign w:val="center"/>
          </w:tcPr>
          <w:p w:rsidR="007838D0" w:rsidRPr="00CE408B" w:rsidRDefault="007838D0" w:rsidP="00B00C7C">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sidRPr="00CE408B">
              <w:rPr>
                <w:rStyle w:val="29pt"/>
                <w:color w:val="auto"/>
                <w:sz w:val="14"/>
                <w:szCs w:val="14"/>
              </w:rPr>
              <w:t>0,027</w:t>
            </w:r>
          </w:p>
        </w:tc>
        <w:tc>
          <w:tcPr>
            <w:tcW w:w="1134"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0,012</w:t>
            </w:r>
          </w:p>
        </w:tc>
        <w:tc>
          <w:tcPr>
            <w:tcW w:w="992"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Pr>
                <w:rStyle w:val="29pt"/>
                <w:color w:val="auto"/>
                <w:sz w:val="14"/>
                <w:szCs w:val="14"/>
              </w:rPr>
              <w:t>421,2</w:t>
            </w:r>
          </w:p>
        </w:tc>
        <w:tc>
          <w:tcPr>
            <w:tcW w:w="1134"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Pr>
                <w:rStyle w:val="29pt"/>
                <w:color w:val="auto"/>
                <w:sz w:val="14"/>
                <w:szCs w:val="14"/>
              </w:rPr>
              <w:t>484,8</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0"/>
                <w:b w:val="0"/>
                <w:color w:val="auto"/>
                <w:sz w:val="14"/>
                <w:szCs w:val="14"/>
              </w:rPr>
            </w:pPr>
            <w:r w:rsidRPr="00CE408B">
              <w:rPr>
                <w:rStyle w:val="29pt0"/>
                <w:b w:val="0"/>
                <w:color w:val="auto"/>
                <w:sz w:val="14"/>
                <w:szCs w:val="14"/>
              </w:rPr>
              <w:t>484,8</w:t>
            </w:r>
          </w:p>
        </w:tc>
      </w:tr>
      <w:tr w:rsidR="007838D0" w:rsidRPr="00E6492A" w:rsidTr="009032DE">
        <w:trPr>
          <w:trHeight w:hRule="exact" w:val="711"/>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
                <w:sz w:val="14"/>
                <w:szCs w:val="14"/>
              </w:rPr>
              <w:t>3</w:t>
            </w:r>
          </w:p>
        </w:tc>
        <w:tc>
          <w:tcPr>
            <w:tcW w:w="2127" w:type="dxa"/>
            <w:tcBorders>
              <w:top w:val="single" w:sz="4" w:space="0" w:color="auto"/>
              <w:left w:val="single" w:sz="4" w:space="0" w:color="auto"/>
            </w:tcBorders>
            <w:shd w:val="clear" w:color="auto" w:fill="FFFFFF"/>
            <w:vAlign w:val="center"/>
          </w:tcPr>
          <w:p w:rsidR="007838D0" w:rsidRPr="00E6492A" w:rsidRDefault="007838D0" w:rsidP="00F43203">
            <w:pPr>
              <w:pStyle w:val="20"/>
              <w:shd w:val="clear" w:color="auto" w:fill="auto"/>
              <w:spacing w:after="0" w:line="240" w:lineRule="auto"/>
              <w:rPr>
                <w:sz w:val="14"/>
                <w:szCs w:val="14"/>
              </w:rPr>
            </w:pPr>
            <w:r w:rsidRPr="00E6492A">
              <w:rPr>
                <w:rStyle w:val="29pt"/>
                <w:sz w:val="14"/>
                <w:szCs w:val="14"/>
              </w:rPr>
              <w:t>Выращивание зерновых и иных сельскохозяйственных культур</w:t>
            </w:r>
            <w:r>
              <w:rPr>
                <w:rStyle w:val="29pt"/>
                <w:sz w:val="14"/>
                <w:szCs w:val="14"/>
              </w:rPr>
              <w:t xml:space="preserve"> в том числе:</w:t>
            </w:r>
          </w:p>
        </w:tc>
        <w:tc>
          <w:tcPr>
            <w:tcW w:w="709" w:type="dxa"/>
            <w:tcBorders>
              <w:top w:val="single" w:sz="4" w:space="0" w:color="auto"/>
              <w:left w:val="single" w:sz="4" w:space="0" w:color="auto"/>
            </w:tcBorders>
            <w:shd w:val="clear" w:color="auto" w:fill="FFFFFF"/>
            <w:vAlign w:val="center"/>
          </w:tcPr>
          <w:p w:rsidR="007838D0" w:rsidRPr="00E6492A" w:rsidRDefault="007838D0" w:rsidP="006E2AF3">
            <w:pPr>
              <w:jc w:val="center"/>
              <w:rPr>
                <w:sz w:val="14"/>
                <w:szCs w:val="14"/>
              </w:rPr>
            </w:pPr>
          </w:p>
        </w:tc>
        <w:tc>
          <w:tcPr>
            <w:tcW w:w="708"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993"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992"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p>
        </w:tc>
      </w:tr>
      <w:tr w:rsidR="007838D0" w:rsidRPr="00E6492A" w:rsidTr="009032DE">
        <w:trPr>
          <w:trHeight w:hRule="exact" w:val="1823"/>
        </w:trPr>
        <w:tc>
          <w:tcPr>
            <w:tcW w:w="435"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3.1.</w:t>
            </w:r>
          </w:p>
        </w:tc>
        <w:tc>
          <w:tcPr>
            <w:tcW w:w="2127" w:type="dxa"/>
            <w:tcBorders>
              <w:top w:val="single" w:sz="4" w:space="0" w:color="auto"/>
              <w:left w:val="single" w:sz="4" w:space="0" w:color="auto"/>
            </w:tcBorders>
            <w:shd w:val="clear" w:color="auto" w:fill="FFFFFF"/>
            <w:vAlign w:val="center"/>
          </w:tcPr>
          <w:p w:rsidR="007838D0" w:rsidRPr="00CE408B" w:rsidRDefault="007838D0" w:rsidP="00B00C7C">
            <w:pPr>
              <w:pStyle w:val="20"/>
              <w:shd w:val="clear" w:color="auto" w:fill="auto"/>
              <w:spacing w:after="0" w:line="240" w:lineRule="auto"/>
              <w:rPr>
                <w:rStyle w:val="29pt"/>
                <w:color w:val="auto"/>
                <w:sz w:val="14"/>
                <w:szCs w:val="14"/>
              </w:rPr>
            </w:pPr>
            <w:r>
              <w:rPr>
                <w:rStyle w:val="29pt"/>
                <w:color w:val="auto"/>
                <w:sz w:val="14"/>
                <w:szCs w:val="1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Borders>
              <w:top w:val="single" w:sz="4" w:space="0" w:color="auto"/>
              <w:left w:val="single" w:sz="4" w:space="0" w:color="auto"/>
            </w:tcBorders>
            <w:shd w:val="clear" w:color="auto" w:fill="FFFFFF"/>
            <w:vAlign w:val="center"/>
          </w:tcPr>
          <w:p w:rsidR="007838D0" w:rsidRPr="00E6492A" w:rsidRDefault="007838D0" w:rsidP="00B00C7C">
            <w:pPr>
              <w:jc w:val="center"/>
              <w:rPr>
                <w:sz w:val="14"/>
                <w:szCs w:val="14"/>
              </w:rPr>
            </w:pPr>
            <w:r w:rsidRPr="00E6492A">
              <w:rPr>
                <w:rStyle w:val="29pt"/>
                <w:rFonts w:eastAsia="Tahoma"/>
                <w:sz w:val="14"/>
                <w:szCs w:val="14"/>
              </w:rPr>
              <w:t>4,04</w:t>
            </w:r>
          </w:p>
        </w:tc>
        <w:tc>
          <w:tcPr>
            <w:tcW w:w="708"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
                <w:sz w:val="14"/>
                <w:szCs w:val="14"/>
              </w:rPr>
              <w:t>1</w:t>
            </w:r>
          </w:p>
        </w:tc>
        <w:tc>
          <w:tcPr>
            <w:tcW w:w="993"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
                <w:sz w:val="14"/>
                <w:szCs w:val="14"/>
              </w:rPr>
              <w:t>0,102</w:t>
            </w:r>
          </w:p>
        </w:tc>
        <w:tc>
          <w:tcPr>
            <w:tcW w:w="1134"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sidRPr="00E6492A">
              <w:rPr>
                <w:rStyle w:val="29pt0"/>
                <w:b w:val="0"/>
                <w:sz w:val="14"/>
                <w:szCs w:val="14"/>
              </w:rPr>
              <w:t>0,0</w:t>
            </w:r>
            <w:r>
              <w:rPr>
                <w:rStyle w:val="29pt0"/>
                <w:b w:val="0"/>
                <w:sz w:val="14"/>
                <w:szCs w:val="14"/>
              </w:rPr>
              <w:t>406</w:t>
            </w:r>
          </w:p>
        </w:tc>
        <w:tc>
          <w:tcPr>
            <w:tcW w:w="992"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
                <w:sz w:val="14"/>
                <w:szCs w:val="14"/>
              </w:rPr>
              <w:t>1591,2</w:t>
            </w:r>
          </w:p>
        </w:tc>
        <w:tc>
          <w:tcPr>
            <w:tcW w:w="1134"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
                <w:sz w:val="14"/>
                <w:szCs w:val="14"/>
              </w:rPr>
              <w:t>1640,24</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sz w:val="14"/>
                <w:szCs w:val="14"/>
              </w:rPr>
            </w:pPr>
            <w:r>
              <w:rPr>
                <w:rStyle w:val="29pt0"/>
                <w:b w:val="0"/>
                <w:sz w:val="14"/>
                <w:szCs w:val="14"/>
              </w:rPr>
              <w:t>1640,24</w:t>
            </w:r>
          </w:p>
        </w:tc>
      </w:tr>
      <w:tr w:rsidR="007838D0" w:rsidRPr="00E6492A" w:rsidTr="009032DE">
        <w:trPr>
          <w:trHeight w:hRule="exact" w:val="848"/>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3.2</w:t>
            </w:r>
          </w:p>
        </w:tc>
        <w:tc>
          <w:tcPr>
            <w:tcW w:w="2127"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rStyle w:val="29pt"/>
                <w:sz w:val="14"/>
                <w:szCs w:val="14"/>
              </w:rPr>
            </w:pPr>
            <w:r>
              <w:rPr>
                <w:rStyle w:val="29pt"/>
                <w:sz w:val="14"/>
                <w:szCs w:val="14"/>
              </w:rPr>
              <w:t xml:space="preserve">- для крестьянских (фермерских) хозяйств, индивидуальных предпринимателей </w:t>
            </w:r>
          </w:p>
        </w:tc>
        <w:tc>
          <w:tcPr>
            <w:tcW w:w="709" w:type="dxa"/>
            <w:tcBorders>
              <w:top w:val="single" w:sz="4" w:space="0" w:color="auto"/>
              <w:left w:val="single" w:sz="4" w:space="0" w:color="auto"/>
            </w:tcBorders>
            <w:shd w:val="clear" w:color="auto" w:fill="FFFFFF"/>
            <w:vAlign w:val="center"/>
          </w:tcPr>
          <w:p w:rsidR="007838D0" w:rsidRPr="00CE408B" w:rsidRDefault="007838D0" w:rsidP="006E2AF3">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sidRPr="00CE408B">
              <w:rPr>
                <w:rStyle w:val="29pt"/>
                <w:color w:val="auto"/>
                <w:sz w:val="14"/>
                <w:szCs w:val="14"/>
              </w:rPr>
              <w:t>0,07</w:t>
            </w:r>
          </w:p>
        </w:tc>
        <w:tc>
          <w:tcPr>
            <w:tcW w:w="1134"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0,0284</w:t>
            </w:r>
          </w:p>
        </w:tc>
        <w:tc>
          <w:tcPr>
            <w:tcW w:w="992" w:type="dxa"/>
            <w:tcBorders>
              <w:top w:val="single" w:sz="4" w:space="0" w:color="auto"/>
              <w:left w:val="single" w:sz="4" w:space="0" w:color="auto"/>
            </w:tcBorders>
            <w:shd w:val="clear" w:color="auto" w:fill="FFFFFF"/>
            <w:vAlign w:val="center"/>
          </w:tcPr>
          <w:p w:rsidR="007838D0" w:rsidRPr="00CE408B" w:rsidRDefault="007838D0" w:rsidP="00453247">
            <w:pPr>
              <w:pStyle w:val="20"/>
              <w:shd w:val="clear" w:color="auto" w:fill="auto"/>
              <w:spacing w:after="0" w:line="240" w:lineRule="auto"/>
              <w:rPr>
                <w:rStyle w:val="29pt"/>
                <w:color w:val="auto"/>
                <w:sz w:val="14"/>
                <w:szCs w:val="14"/>
              </w:rPr>
            </w:pPr>
            <w:r>
              <w:rPr>
                <w:rStyle w:val="29pt"/>
                <w:color w:val="auto"/>
                <w:sz w:val="14"/>
                <w:szCs w:val="14"/>
              </w:rPr>
              <w:t>1092,00</w:t>
            </w:r>
          </w:p>
        </w:tc>
        <w:tc>
          <w:tcPr>
            <w:tcW w:w="1134"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Pr>
                <w:rStyle w:val="29pt"/>
                <w:color w:val="auto"/>
                <w:sz w:val="14"/>
                <w:szCs w:val="14"/>
              </w:rPr>
              <w:t>1147,36</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r w:rsidRPr="00CE408B">
              <w:rPr>
                <w:rStyle w:val="29pt0"/>
                <w:b w:val="0"/>
                <w:color w:val="auto"/>
                <w:sz w:val="14"/>
                <w:szCs w:val="14"/>
              </w:rPr>
              <w:t>1147,36</w:t>
            </w:r>
          </w:p>
        </w:tc>
      </w:tr>
      <w:tr w:rsidR="007838D0" w:rsidRPr="00E6492A" w:rsidTr="009032DE">
        <w:trPr>
          <w:trHeight w:hRule="exact" w:val="1435"/>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3.3</w:t>
            </w:r>
          </w:p>
        </w:tc>
        <w:tc>
          <w:tcPr>
            <w:tcW w:w="2127" w:type="dxa"/>
            <w:tcBorders>
              <w:top w:val="single" w:sz="4" w:space="0" w:color="auto"/>
              <w:left w:val="single" w:sz="4" w:space="0" w:color="auto"/>
            </w:tcBorders>
            <w:shd w:val="clear" w:color="auto" w:fill="FFFFFF"/>
            <w:vAlign w:val="center"/>
          </w:tcPr>
          <w:p w:rsidR="007838D0" w:rsidRPr="00E6492A" w:rsidRDefault="007838D0" w:rsidP="00B00C7C">
            <w:pPr>
              <w:pStyle w:val="20"/>
              <w:shd w:val="clear" w:color="auto" w:fill="auto"/>
              <w:spacing w:after="0" w:line="240" w:lineRule="auto"/>
              <w:rPr>
                <w:rStyle w:val="29pt"/>
                <w:sz w:val="14"/>
                <w:szCs w:val="14"/>
              </w:rPr>
            </w:pPr>
            <w:r>
              <w:rPr>
                <w:rStyle w:val="29pt"/>
                <w:sz w:val="14"/>
                <w:szCs w:val="14"/>
              </w:rPr>
              <w:t>- для крестьянских (фермерских) хозяйств, индивидуальных предпринимателей, занимающихся разведением КРС при поголовье не менее 30 голов)</w:t>
            </w:r>
          </w:p>
        </w:tc>
        <w:tc>
          <w:tcPr>
            <w:tcW w:w="709" w:type="dxa"/>
            <w:tcBorders>
              <w:top w:val="single" w:sz="4" w:space="0" w:color="auto"/>
              <w:left w:val="single" w:sz="4" w:space="0" w:color="auto"/>
            </w:tcBorders>
            <w:shd w:val="clear" w:color="auto" w:fill="FFFFFF"/>
            <w:vAlign w:val="center"/>
          </w:tcPr>
          <w:p w:rsidR="007838D0" w:rsidRPr="00CE408B" w:rsidRDefault="007838D0" w:rsidP="006E2AF3">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sidRPr="00CE408B">
              <w:rPr>
                <w:rStyle w:val="29pt"/>
                <w:color w:val="auto"/>
                <w:sz w:val="14"/>
                <w:szCs w:val="14"/>
              </w:rPr>
              <w:t>0,027</w:t>
            </w:r>
          </w:p>
        </w:tc>
        <w:tc>
          <w:tcPr>
            <w:tcW w:w="1134"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0,012</w:t>
            </w:r>
          </w:p>
        </w:tc>
        <w:tc>
          <w:tcPr>
            <w:tcW w:w="992"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Pr>
                <w:rStyle w:val="29pt"/>
                <w:color w:val="auto"/>
                <w:sz w:val="14"/>
                <w:szCs w:val="14"/>
              </w:rPr>
              <w:t>421,2</w:t>
            </w:r>
          </w:p>
        </w:tc>
        <w:tc>
          <w:tcPr>
            <w:tcW w:w="1134"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r>
              <w:rPr>
                <w:rStyle w:val="29pt"/>
                <w:color w:val="auto"/>
                <w:sz w:val="14"/>
                <w:szCs w:val="14"/>
              </w:rPr>
              <w:t>484,8</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r w:rsidRPr="00CE408B">
              <w:rPr>
                <w:rStyle w:val="29pt0"/>
                <w:b w:val="0"/>
                <w:color w:val="auto"/>
                <w:sz w:val="14"/>
                <w:szCs w:val="14"/>
              </w:rPr>
              <w:t>484,8</w:t>
            </w:r>
          </w:p>
        </w:tc>
      </w:tr>
      <w:tr w:rsidR="007838D0" w:rsidRPr="00E6492A" w:rsidTr="009032DE">
        <w:trPr>
          <w:trHeight w:hRule="exact" w:val="421"/>
        </w:trPr>
        <w:tc>
          <w:tcPr>
            <w:tcW w:w="435"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4</w:t>
            </w:r>
          </w:p>
        </w:tc>
        <w:tc>
          <w:tcPr>
            <w:tcW w:w="2127" w:type="dxa"/>
            <w:tcBorders>
              <w:top w:val="single" w:sz="4" w:space="0" w:color="auto"/>
              <w:left w:val="single" w:sz="4" w:space="0" w:color="auto"/>
            </w:tcBorders>
            <w:shd w:val="clear" w:color="auto" w:fill="FFFFFF"/>
            <w:vAlign w:val="center"/>
          </w:tcPr>
          <w:p w:rsidR="007838D0" w:rsidRDefault="007838D0" w:rsidP="00B00C7C">
            <w:pPr>
              <w:pStyle w:val="20"/>
              <w:shd w:val="clear" w:color="auto" w:fill="auto"/>
              <w:spacing w:after="0" w:line="240" w:lineRule="auto"/>
              <w:rPr>
                <w:rStyle w:val="29pt"/>
                <w:sz w:val="14"/>
                <w:szCs w:val="14"/>
              </w:rPr>
            </w:pPr>
            <w:r>
              <w:rPr>
                <w:rStyle w:val="29pt"/>
                <w:sz w:val="14"/>
                <w:szCs w:val="14"/>
              </w:rPr>
              <w:t>Овощеводство в том, числе:</w:t>
            </w:r>
          </w:p>
        </w:tc>
        <w:tc>
          <w:tcPr>
            <w:tcW w:w="709" w:type="dxa"/>
            <w:tcBorders>
              <w:top w:val="single" w:sz="4" w:space="0" w:color="auto"/>
              <w:left w:val="single" w:sz="4" w:space="0" w:color="auto"/>
            </w:tcBorders>
            <w:shd w:val="clear" w:color="auto" w:fill="FFFFFF"/>
            <w:vAlign w:val="center"/>
          </w:tcPr>
          <w:p w:rsidR="007838D0" w:rsidRPr="00CE408B" w:rsidRDefault="007838D0" w:rsidP="006E2AF3">
            <w:pPr>
              <w:jc w:val="center"/>
              <w:rPr>
                <w:rStyle w:val="29pt"/>
                <w:rFonts w:eastAsia="Tahoma"/>
                <w:color w:val="auto"/>
                <w:sz w:val="14"/>
                <w:szCs w:val="14"/>
              </w:rPr>
            </w:pPr>
          </w:p>
        </w:tc>
        <w:tc>
          <w:tcPr>
            <w:tcW w:w="708"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p>
        </w:tc>
        <w:tc>
          <w:tcPr>
            <w:tcW w:w="993"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
                <w:color w:val="auto"/>
                <w:sz w:val="14"/>
                <w:szCs w:val="14"/>
              </w:rPr>
            </w:pPr>
          </w:p>
        </w:tc>
        <w:tc>
          <w:tcPr>
            <w:tcW w:w="1134" w:type="dxa"/>
            <w:tcBorders>
              <w:top w:val="single" w:sz="4" w:space="0" w:color="auto"/>
              <w:lef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p>
        </w:tc>
        <w:tc>
          <w:tcPr>
            <w:tcW w:w="992"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tc>
        <w:tc>
          <w:tcPr>
            <w:tcW w:w="1134"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6E2AF3">
            <w:pPr>
              <w:pStyle w:val="20"/>
              <w:shd w:val="clear" w:color="auto" w:fill="auto"/>
              <w:spacing w:after="0" w:line="240" w:lineRule="auto"/>
              <w:rPr>
                <w:rStyle w:val="29pt0"/>
                <w:b w:val="0"/>
                <w:color w:val="auto"/>
                <w:sz w:val="14"/>
                <w:szCs w:val="14"/>
              </w:rPr>
            </w:pPr>
          </w:p>
        </w:tc>
      </w:tr>
      <w:tr w:rsidR="007838D0" w:rsidRPr="00E6492A" w:rsidTr="009032DE">
        <w:trPr>
          <w:trHeight w:hRule="exact" w:val="2128"/>
        </w:trPr>
        <w:tc>
          <w:tcPr>
            <w:tcW w:w="435"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4.1.</w:t>
            </w:r>
          </w:p>
        </w:tc>
        <w:tc>
          <w:tcPr>
            <w:tcW w:w="2127" w:type="dxa"/>
            <w:tcBorders>
              <w:top w:val="single" w:sz="4" w:space="0" w:color="auto"/>
              <w:left w:val="single" w:sz="4" w:space="0" w:color="auto"/>
            </w:tcBorders>
            <w:shd w:val="clear" w:color="auto" w:fill="FFFFFF"/>
            <w:vAlign w:val="center"/>
          </w:tcPr>
          <w:p w:rsidR="007838D0" w:rsidRDefault="007838D0" w:rsidP="00BD72C8">
            <w:pPr>
              <w:pStyle w:val="20"/>
              <w:shd w:val="clear" w:color="auto" w:fill="auto"/>
              <w:spacing w:after="0" w:line="240" w:lineRule="auto"/>
              <w:rPr>
                <w:rStyle w:val="29pt"/>
                <w:sz w:val="14"/>
                <w:szCs w:val="14"/>
              </w:rPr>
            </w:pPr>
            <w:r>
              <w:rPr>
                <w:rStyle w:val="29pt"/>
                <w:sz w:val="14"/>
                <w:szCs w:val="14"/>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c>
          <w:tcPr>
            <w:tcW w:w="709" w:type="dxa"/>
            <w:tcBorders>
              <w:top w:val="single" w:sz="4" w:space="0" w:color="auto"/>
              <w:left w:val="single" w:sz="4" w:space="0" w:color="auto"/>
            </w:tcBorders>
            <w:shd w:val="clear" w:color="auto" w:fill="FFFFFF"/>
            <w:vAlign w:val="center"/>
          </w:tcPr>
          <w:p w:rsidR="007838D0" w:rsidRPr="00E6492A" w:rsidRDefault="007838D0" w:rsidP="00BD72C8">
            <w:pPr>
              <w:jc w:val="center"/>
              <w:rPr>
                <w:sz w:val="14"/>
                <w:szCs w:val="14"/>
              </w:rPr>
            </w:pPr>
            <w:r w:rsidRPr="00E6492A">
              <w:rPr>
                <w:rStyle w:val="29pt"/>
                <w:rFonts w:eastAsia="Tahoma"/>
                <w:sz w:val="14"/>
                <w:szCs w:val="14"/>
              </w:rPr>
              <w:t>4,04</w:t>
            </w:r>
          </w:p>
        </w:tc>
        <w:tc>
          <w:tcPr>
            <w:tcW w:w="708"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sidRPr="00E6492A">
              <w:rPr>
                <w:rStyle w:val="29pt"/>
                <w:sz w:val="14"/>
                <w:szCs w:val="14"/>
              </w:rPr>
              <w:t>1</w:t>
            </w:r>
          </w:p>
        </w:tc>
        <w:tc>
          <w:tcPr>
            <w:tcW w:w="993"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sidRPr="00E6492A">
              <w:rPr>
                <w:rStyle w:val="29pt"/>
                <w:sz w:val="14"/>
                <w:szCs w:val="14"/>
              </w:rPr>
              <w:t>0,102</w:t>
            </w:r>
          </w:p>
        </w:tc>
        <w:tc>
          <w:tcPr>
            <w:tcW w:w="1134"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sidRPr="00E6492A">
              <w:rPr>
                <w:rStyle w:val="29pt0"/>
                <w:b w:val="0"/>
                <w:sz w:val="14"/>
                <w:szCs w:val="14"/>
              </w:rPr>
              <w:t>0,0</w:t>
            </w:r>
            <w:r>
              <w:rPr>
                <w:rStyle w:val="29pt0"/>
                <w:b w:val="0"/>
                <w:sz w:val="14"/>
                <w:szCs w:val="14"/>
              </w:rPr>
              <w:t>406</w:t>
            </w:r>
          </w:p>
        </w:tc>
        <w:tc>
          <w:tcPr>
            <w:tcW w:w="992"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Pr>
                <w:rStyle w:val="29pt"/>
                <w:sz w:val="14"/>
                <w:szCs w:val="14"/>
              </w:rPr>
              <w:t>1591,2</w:t>
            </w:r>
          </w:p>
        </w:tc>
        <w:tc>
          <w:tcPr>
            <w:tcW w:w="1134"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Pr>
                <w:rStyle w:val="29pt"/>
                <w:sz w:val="14"/>
                <w:szCs w:val="14"/>
              </w:rPr>
              <w:t>1640,24</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sz w:val="14"/>
                <w:szCs w:val="14"/>
              </w:rPr>
            </w:pPr>
            <w:r>
              <w:rPr>
                <w:rStyle w:val="29pt0"/>
                <w:b w:val="0"/>
                <w:sz w:val="14"/>
                <w:szCs w:val="14"/>
              </w:rPr>
              <w:t>1640,24</w:t>
            </w:r>
          </w:p>
        </w:tc>
      </w:tr>
      <w:tr w:rsidR="007838D0" w:rsidRPr="00E6492A" w:rsidTr="009032DE">
        <w:trPr>
          <w:trHeight w:hRule="exact" w:val="718"/>
        </w:trPr>
        <w:tc>
          <w:tcPr>
            <w:tcW w:w="435"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4.2.</w:t>
            </w:r>
          </w:p>
        </w:tc>
        <w:tc>
          <w:tcPr>
            <w:tcW w:w="2127"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rStyle w:val="29pt"/>
                <w:sz w:val="14"/>
                <w:szCs w:val="14"/>
              </w:rPr>
            </w:pPr>
            <w:r>
              <w:rPr>
                <w:rStyle w:val="29pt"/>
                <w:sz w:val="14"/>
                <w:szCs w:val="14"/>
              </w:rPr>
              <w:t xml:space="preserve">- для крестьянских (фермерских) хозяйств, индивидуальных предпринимателей </w:t>
            </w:r>
          </w:p>
        </w:tc>
        <w:tc>
          <w:tcPr>
            <w:tcW w:w="709" w:type="dxa"/>
            <w:tcBorders>
              <w:top w:val="single" w:sz="4" w:space="0" w:color="auto"/>
              <w:left w:val="single" w:sz="4" w:space="0" w:color="auto"/>
            </w:tcBorders>
            <w:shd w:val="clear" w:color="auto" w:fill="FFFFFF"/>
            <w:vAlign w:val="center"/>
          </w:tcPr>
          <w:p w:rsidR="007838D0" w:rsidRPr="00CE408B" w:rsidRDefault="007838D0" w:rsidP="00BD72C8">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sidRPr="00CE408B">
              <w:rPr>
                <w:rStyle w:val="29pt"/>
                <w:color w:val="auto"/>
                <w:sz w:val="14"/>
                <w:szCs w:val="14"/>
              </w:rPr>
              <w:t>0,07</w:t>
            </w:r>
          </w:p>
        </w:tc>
        <w:tc>
          <w:tcPr>
            <w:tcW w:w="1134"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0,0284</w:t>
            </w:r>
          </w:p>
        </w:tc>
        <w:tc>
          <w:tcPr>
            <w:tcW w:w="992"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Pr>
                <w:rStyle w:val="29pt"/>
                <w:color w:val="auto"/>
                <w:sz w:val="14"/>
                <w:szCs w:val="14"/>
              </w:rPr>
              <w:t>1092,00</w:t>
            </w:r>
          </w:p>
        </w:tc>
        <w:tc>
          <w:tcPr>
            <w:tcW w:w="1134"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Pr>
                <w:rStyle w:val="29pt"/>
                <w:color w:val="auto"/>
                <w:sz w:val="14"/>
                <w:szCs w:val="14"/>
              </w:rPr>
              <w:t>1147,36</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0"/>
                <w:b w:val="0"/>
                <w:color w:val="auto"/>
                <w:sz w:val="14"/>
                <w:szCs w:val="14"/>
              </w:rPr>
            </w:pPr>
            <w:r w:rsidRPr="00CE408B">
              <w:rPr>
                <w:rStyle w:val="29pt0"/>
                <w:b w:val="0"/>
                <w:color w:val="auto"/>
                <w:sz w:val="14"/>
                <w:szCs w:val="14"/>
              </w:rPr>
              <w:t>1147,36</w:t>
            </w:r>
          </w:p>
        </w:tc>
      </w:tr>
      <w:tr w:rsidR="007838D0" w:rsidRPr="00E6492A" w:rsidTr="009032DE">
        <w:trPr>
          <w:trHeight w:hRule="exact" w:val="1435"/>
        </w:trPr>
        <w:tc>
          <w:tcPr>
            <w:tcW w:w="435"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lastRenderedPageBreak/>
              <w:t>4.3.</w:t>
            </w:r>
          </w:p>
        </w:tc>
        <w:tc>
          <w:tcPr>
            <w:tcW w:w="2127" w:type="dxa"/>
            <w:tcBorders>
              <w:top w:val="single" w:sz="4" w:space="0" w:color="auto"/>
              <w:left w:val="single" w:sz="4" w:space="0" w:color="auto"/>
            </w:tcBorders>
            <w:shd w:val="clear" w:color="auto" w:fill="FFFFFF"/>
            <w:vAlign w:val="center"/>
          </w:tcPr>
          <w:p w:rsidR="007838D0" w:rsidRPr="00E6492A" w:rsidRDefault="007838D0" w:rsidP="00BD72C8">
            <w:pPr>
              <w:pStyle w:val="20"/>
              <w:shd w:val="clear" w:color="auto" w:fill="auto"/>
              <w:spacing w:after="0" w:line="240" w:lineRule="auto"/>
              <w:rPr>
                <w:rStyle w:val="29pt"/>
                <w:sz w:val="14"/>
                <w:szCs w:val="14"/>
              </w:rPr>
            </w:pPr>
            <w:r>
              <w:rPr>
                <w:rStyle w:val="29pt"/>
                <w:sz w:val="14"/>
                <w:szCs w:val="14"/>
              </w:rPr>
              <w:t>- для крестьянских (фермерских) хозяйств, индивидуальных предпринимателей, занимающихся разведением КРС при поголовье не менее 30 голов)</w:t>
            </w:r>
          </w:p>
        </w:tc>
        <w:tc>
          <w:tcPr>
            <w:tcW w:w="709" w:type="dxa"/>
            <w:tcBorders>
              <w:top w:val="single" w:sz="4" w:space="0" w:color="auto"/>
              <w:left w:val="single" w:sz="4" w:space="0" w:color="auto"/>
            </w:tcBorders>
            <w:shd w:val="clear" w:color="auto" w:fill="FFFFFF"/>
            <w:vAlign w:val="center"/>
          </w:tcPr>
          <w:p w:rsidR="007838D0" w:rsidRPr="00CE408B" w:rsidRDefault="007838D0" w:rsidP="00BD72C8">
            <w:pPr>
              <w:jc w:val="center"/>
              <w:rPr>
                <w:rStyle w:val="29pt"/>
                <w:rFonts w:eastAsia="Tahoma"/>
                <w:color w:val="auto"/>
                <w:sz w:val="14"/>
                <w:szCs w:val="14"/>
              </w:rPr>
            </w:pPr>
            <w:r w:rsidRPr="00CE408B">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sidRPr="00CE408B">
              <w:rPr>
                <w:rStyle w:val="29pt"/>
                <w:color w:val="auto"/>
                <w:sz w:val="14"/>
                <w:szCs w:val="14"/>
              </w:rPr>
              <w:t>1</w:t>
            </w:r>
          </w:p>
        </w:tc>
        <w:tc>
          <w:tcPr>
            <w:tcW w:w="993"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sidRPr="00CE408B">
              <w:rPr>
                <w:rStyle w:val="29pt"/>
                <w:color w:val="auto"/>
                <w:sz w:val="14"/>
                <w:szCs w:val="14"/>
              </w:rPr>
              <w:t>0,027</w:t>
            </w:r>
          </w:p>
        </w:tc>
        <w:tc>
          <w:tcPr>
            <w:tcW w:w="1134"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0"/>
                <w:b w:val="0"/>
                <w:color w:val="auto"/>
                <w:sz w:val="14"/>
                <w:szCs w:val="14"/>
              </w:rPr>
            </w:pPr>
            <w:r w:rsidRPr="00CE408B">
              <w:rPr>
                <w:rStyle w:val="29pt0"/>
                <w:b w:val="0"/>
                <w:color w:val="auto"/>
                <w:sz w:val="14"/>
                <w:szCs w:val="14"/>
              </w:rPr>
              <w:t>0,012</w:t>
            </w:r>
          </w:p>
        </w:tc>
        <w:tc>
          <w:tcPr>
            <w:tcW w:w="992"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Pr>
                <w:rStyle w:val="29pt"/>
                <w:color w:val="auto"/>
                <w:sz w:val="14"/>
                <w:szCs w:val="14"/>
              </w:rPr>
              <w:t>421,2</w:t>
            </w:r>
          </w:p>
        </w:tc>
        <w:tc>
          <w:tcPr>
            <w:tcW w:w="1134" w:type="dxa"/>
            <w:tcBorders>
              <w:top w:val="single" w:sz="4" w:space="0" w:color="auto"/>
              <w:lef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
                <w:color w:val="auto"/>
                <w:sz w:val="14"/>
                <w:szCs w:val="14"/>
              </w:rPr>
            </w:pPr>
            <w:r>
              <w:rPr>
                <w:rStyle w:val="29pt"/>
                <w:color w:val="auto"/>
                <w:sz w:val="14"/>
                <w:szCs w:val="14"/>
              </w:rPr>
              <w:t>484,8</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CE408B" w:rsidRDefault="007838D0" w:rsidP="00BD72C8">
            <w:pPr>
              <w:pStyle w:val="20"/>
              <w:shd w:val="clear" w:color="auto" w:fill="auto"/>
              <w:spacing w:after="0" w:line="240" w:lineRule="auto"/>
              <w:rPr>
                <w:rStyle w:val="29pt0"/>
                <w:b w:val="0"/>
                <w:color w:val="auto"/>
                <w:sz w:val="14"/>
                <w:szCs w:val="14"/>
              </w:rPr>
            </w:pPr>
            <w:r w:rsidRPr="00CE408B">
              <w:rPr>
                <w:rStyle w:val="29pt0"/>
                <w:b w:val="0"/>
                <w:color w:val="auto"/>
                <w:sz w:val="14"/>
                <w:szCs w:val="14"/>
              </w:rPr>
              <w:t>484,8</w:t>
            </w:r>
          </w:p>
        </w:tc>
      </w:tr>
      <w:tr w:rsidR="007838D0" w:rsidRPr="00E6492A" w:rsidTr="009032DE">
        <w:trPr>
          <w:trHeight w:hRule="exact" w:val="3306"/>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
                <w:sz w:val="14"/>
                <w:szCs w:val="14"/>
              </w:rPr>
              <w:t>5</w:t>
            </w:r>
          </w:p>
        </w:tc>
        <w:tc>
          <w:tcPr>
            <w:tcW w:w="2127"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Животноводство</w:t>
            </w:r>
            <w:r>
              <w:rPr>
                <w:rStyle w:val="29pt"/>
                <w:color w:val="auto"/>
                <w:sz w:val="14"/>
                <w:szCs w:val="14"/>
              </w:rPr>
              <w:t>:</w:t>
            </w:r>
          </w:p>
          <w:p w:rsidR="007838D0" w:rsidRDefault="007838D0" w:rsidP="006E2AF3">
            <w:pPr>
              <w:pStyle w:val="20"/>
              <w:shd w:val="clear" w:color="auto" w:fill="auto"/>
              <w:spacing w:after="0" w:line="240" w:lineRule="auto"/>
              <w:rPr>
                <w:rStyle w:val="29pt"/>
                <w:color w:val="auto"/>
                <w:sz w:val="14"/>
                <w:szCs w:val="14"/>
              </w:rPr>
            </w:pPr>
            <w:r>
              <w:rPr>
                <w:rStyle w:val="29pt"/>
                <w:color w:val="auto"/>
                <w:sz w:val="14"/>
                <w:szCs w:val="14"/>
              </w:rPr>
              <w:t>Осуществление хозяйственной деятельности связанной с производством продукции животноводства, в том числе:</w:t>
            </w:r>
          </w:p>
          <w:p w:rsidR="007838D0" w:rsidRDefault="007838D0" w:rsidP="006E2AF3">
            <w:pPr>
              <w:pStyle w:val="20"/>
              <w:shd w:val="clear" w:color="auto" w:fill="auto"/>
              <w:spacing w:after="0" w:line="240" w:lineRule="auto"/>
              <w:rPr>
                <w:rStyle w:val="29pt"/>
                <w:sz w:val="14"/>
                <w:szCs w:val="14"/>
              </w:rPr>
            </w:pPr>
            <w:r w:rsidRPr="00D9370E">
              <w:rPr>
                <w:rStyle w:val="29pt"/>
                <w:sz w:val="14"/>
                <w:szCs w:val="14"/>
              </w:rPr>
              <w:t>-сенокошение, выпас сельскохозяйственных животных</w:t>
            </w:r>
            <w:r>
              <w:rPr>
                <w:rStyle w:val="29pt"/>
                <w:sz w:val="14"/>
                <w:szCs w:val="14"/>
              </w:rPr>
              <w:t>;</w:t>
            </w:r>
          </w:p>
          <w:p w:rsidR="007838D0" w:rsidRPr="00D9370E" w:rsidRDefault="007838D0" w:rsidP="006E2AF3">
            <w:pPr>
              <w:pStyle w:val="20"/>
              <w:shd w:val="clear" w:color="auto" w:fill="auto"/>
              <w:spacing w:after="0" w:line="240" w:lineRule="auto"/>
              <w:rPr>
                <w:sz w:val="14"/>
                <w:szCs w:val="14"/>
                <w:shd w:val="clear" w:color="auto" w:fill="FFFFFF"/>
                <w:lang w:eastAsia="ru-RU" w:bidi="ru-RU"/>
              </w:rPr>
            </w:pPr>
            <w:r>
              <w:rPr>
                <w:rStyle w:val="29pt"/>
                <w:sz w:val="14"/>
                <w:szCs w:val="14"/>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709" w:type="dxa"/>
            <w:tcBorders>
              <w:top w:val="single" w:sz="4" w:space="0" w:color="auto"/>
              <w:left w:val="single" w:sz="4" w:space="0" w:color="auto"/>
            </w:tcBorders>
            <w:shd w:val="clear" w:color="auto" w:fill="FFFFFF"/>
            <w:vAlign w:val="center"/>
          </w:tcPr>
          <w:p w:rsidR="007838D0" w:rsidRDefault="007838D0" w:rsidP="006E2AF3">
            <w:pPr>
              <w:jc w:val="center"/>
              <w:rPr>
                <w:rStyle w:val="29pt"/>
                <w:rFonts w:eastAsia="Tahoma"/>
                <w:color w:val="auto"/>
                <w:sz w:val="14"/>
                <w:szCs w:val="14"/>
              </w:rPr>
            </w:pPr>
            <w:r w:rsidRPr="00D9608B">
              <w:rPr>
                <w:rStyle w:val="29pt"/>
                <w:rFonts w:eastAsia="Tahoma"/>
                <w:color w:val="auto"/>
                <w:sz w:val="14"/>
                <w:szCs w:val="14"/>
              </w:rPr>
              <w:t>4,04</w:t>
            </w:r>
          </w:p>
          <w:p w:rsidR="007838D0" w:rsidRDefault="007838D0" w:rsidP="006E2AF3">
            <w:pPr>
              <w:jc w:val="center"/>
              <w:rPr>
                <w:rStyle w:val="29pt"/>
                <w:rFonts w:eastAsia="Tahoma"/>
                <w:color w:val="auto"/>
                <w:sz w:val="14"/>
                <w:szCs w:val="14"/>
              </w:rPr>
            </w:pPr>
          </w:p>
          <w:p w:rsidR="007838D0" w:rsidRPr="00D9608B" w:rsidRDefault="007838D0" w:rsidP="006E2AF3">
            <w:pPr>
              <w:jc w:val="center"/>
              <w:rPr>
                <w:color w:val="auto"/>
                <w:sz w:val="14"/>
                <w:szCs w:val="14"/>
              </w:rPr>
            </w:pPr>
            <w:r>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1</w:t>
            </w: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6E2AF3">
            <w:pPr>
              <w:pStyle w:val="20"/>
              <w:shd w:val="clear" w:color="auto" w:fill="auto"/>
              <w:spacing w:after="0" w:line="240" w:lineRule="auto"/>
              <w:rPr>
                <w:sz w:val="14"/>
                <w:szCs w:val="14"/>
              </w:rPr>
            </w:pPr>
            <w:r>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0,016</w:t>
            </w: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6E2AF3">
            <w:pPr>
              <w:pStyle w:val="20"/>
              <w:shd w:val="clear" w:color="auto" w:fill="auto"/>
              <w:spacing w:after="0" w:line="240" w:lineRule="auto"/>
              <w:rPr>
                <w:sz w:val="14"/>
                <w:szCs w:val="14"/>
              </w:rPr>
            </w:pPr>
            <w:r>
              <w:rPr>
                <w:sz w:val="14"/>
                <w:szCs w:val="14"/>
              </w:rPr>
              <w:t>0,647</w:t>
            </w:r>
          </w:p>
        </w:tc>
        <w:tc>
          <w:tcPr>
            <w:tcW w:w="1134"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0"/>
                <w:b w:val="0"/>
                <w:color w:val="auto"/>
                <w:sz w:val="14"/>
                <w:szCs w:val="14"/>
              </w:rPr>
            </w:pPr>
            <w:r w:rsidRPr="00D9608B">
              <w:rPr>
                <w:rStyle w:val="29pt0"/>
                <w:b w:val="0"/>
                <w:color w:val="auto"/>
                <w:sz w:val="14"/>
                <w:szCs w:val="14"/>
              </w:rPr>
              <w:t>0,</w:t>
            </w:r>
            <w:r>
              <w:rPr>
                <w:rStyle w:val="29pt0"/>
                <w:b w:val="0"/>
                <w:color w:val="auto"/>
                <w:sz w:val="14"/>
                <w:szCs w:val="14"/>
              </w:rPr>
              <w:t>0064</w:t>
            </w:r>
          </w:p>
          <w:p w:rsidR="007838D0" w:rsidRDefault="007838D0" w:rsidP="006E2AF3">
            <w:pPr>
              <w:pStyle w:val="20"/>
              <w:shd w:val="clear" w:color="auto" w:fill="auto"/>
              <w:spacing w:after="0" w:line="240" w:lineRule="auto"/>
              <w:rPr>
                <w:rStyle w:val="29pt0"/>
                <w:b w:val="0"/>
                <w:color w:val="auto"/>
                <w:sz w:val="14"/>
                <w:szCs w:val="14"/>
              </w:rPr>
            </w:pPr>
          </w:p>
          <w:p w:rsidR="007838D0" w:rsidRPr="00453247" w:rsidRDefault="007838D0" w:rsidP="006E2AF3">
            <w:pPr>
              <w:pStyle w:val="20"/>
              <w:shd w:val="clear" w:color="auto" w:fill="auto"/>
              <w:spacing w:after="0" w:line="240" w:lineRule="auto"/>
              <w:rPr>
                <w:sz w:val="14"/>
                <w:szCs w:val="14"/>
              </w:rPr>
            </w:pPr>
            <w:r w:rsidRPr="00453247">
              <w:rPr>
                <w:rStyle w:val="29pt0"/>
                <w:b w:val="0"/>
                <w:color w:val="auto"/>
                <w:sz w:val="14"/>
                <w:szCs w:val="14"/>
              </w:rPr>
              <w:t>0,</w:t>
            </w:r>
            <w:r>
              <w:rPr>
                <w:rStyle w:val="29pt0"/>
                <w:b w:val="0"/>
                <w:color w:val="auto"/>
                <w:sz w:val="14"/>
                <w:szCs w:val="14"/>
                <w:lang w:val="en-US"/>
              </w:rPr>
              <w:t>0</w:t>
            </w:r>
            <w:r w:rsidRPr="00453247">
              <w:rPr>
                <w:rStyle w:val="29pt0"/>
                <w:b w:val="0"/>
                <w:color w:val="auto"/>
                <w:sz w:val="14"/>
                <w:szCs w:val="14"/>
              </w:rPr>
              <w:t>647</w:t>
            </w:r>
          </w:p>
        </w:tc>
        <w:tc>
          <w:tcPr>
            <w:tcW w:w="992" w:type="dxa"/>
            <w:tcBorders>
              <w:top w:val="single" w:sz="4" w:space="0" w:color="auto"/>
              <w:left w:val="single" w:sz="4" w:space="0" w:color="auto"/>
            </w:tcBorders>
            <w:shd w:val="clear" w:color="auto" w:fill="FFFFFF"/>
            <w:vAlign w:val="center"/>
          </w:tcPr>
          <w:p w:rsidR="007838D0" w:rsidRPr="00453247" w:rsidRDefault="007838D0" w:rsidP="006E2AF3">
            <w:pPr>
              <w:pStyle w:val="20"/>
              <w:shd w:val="clear" w:color="auto" w:fill="auto"/>
              <w:spacing w:after="0" w:line="240" w:lineRule="auto"/>
              <w:rPr>
                <w:rStyle w:val="29pt"/>
                <w:color w:val="auto"/>
                <w:sz w:val="14"/>
                <w:szCs w:val="14"/>
              </w:rPr>
            </w:pPr>
            <w:r w:rsidRPr="00453247">
              <w:rPr>
                <w:rStyle w:val="29pt"/>
                <w:color w:val="auto"/>
                <w:sz w:val="14"/>
                <w:szCs w:val="14"/>
              </w:rPr>
              <w:t>249,6</w:t>
            </w:r>
          </w:p>
          <w:p w:rsidR="007838D0" w:rsidRPr="00453247" w:rsidRDefault="007838D0" w:rsidP="006E2AF3">
            <w:pPr>
              <w:pStyle w:val="20"/>
              <w:shd w:val="clear" w:color="auto" w:fill="auto"/>
              <w:spacing w:after="0" w:line="240" w:lineRule="auto"/>
              <w:rPr>
                <w:rStyle w:val="29pt"/>
                <w:color w:val="auto"/>
                <w:sz w:val="14"/>
                <w:szCs w:val="14"/>
              </w:rPr>
            </w:pPr>
          </w:p>
          <w:p w:rsidR="007838D0" w:rsidRPr="00453247" w:rsidRDefault="007838D0" w:rsidP="007838D0">
            <w:pPr>
              <w:pStyle w:val="20"/>
              <w:shd w:val="clear" w:color="auto" w:fill="auto"/>
              <w:spacing w:after="0" w:line="240" w:lineRule="auto"/>
              <w:rPr>
                <w:sz w:val="14"/>
                <w:szCs w:val="14"/>
              </w:rPr>
            </w:pPr>
            <w:r w:rsidRPr="00453247">
              <w:rPr>
                <w:sz w:val="14"/>
                <w:szCs w:val="14"/>
              </w:rPr>
              <w:t>244</w:t>
            </w:r>
            <w:r>
              <w:rPr>
                <w:sz w:val="14"/>
                <w:szCs w:val="14"/>
              </w:rPr>
              <w:t>,</w:t>
            </w:r>
            <w:r w:rsidRPr="00453247">
              <w:rPr>
                <w:sz w:val="14"/>
                <w:szCs w:val="14"/>
              </w:rPr>
              <w:t>56</w:t>
            </w:r>
          </w:p>
        </w:tc>
        <w:tc>
          <w:tcPr>
            <w:tcW w:w="1134" w:type="dxa"/>
            <w:tcBorders>
              <w:top w:val="single" w:sz="4" w:space="0" w:color="auto"/>
              <w:left w:val="single" w:sz="4" w:space="0" w:color="auto"/>
            </w:tcBorders>
            <w:shd w:val="clear" w:color="auto" w:fill="FFFFFF"/>
            <w:vAlign w:val="center"/>
          </w:tcPr>
          <w:p w:rsidR="007838D0" w:rsidRPr="00453247" w:rsidRDefault="007838D0" w:rsidP="006E2AF3">
            <w:pPr>
              <w:pStyle w:val="20"/>
              <w:shd w:val="clear" w:color="auto" w:fill="auto"/>
              <w:spacing w:after="0" w:line="240" w:lineRule="auto"/>
              <w:rPr>
                <w:rStyle w:val="29pt"/>
                <w:color w:val="auto"/>
                <w:sz w:val="14"/>
                <w:szCs w:val="14"/>
              </w:rPr>
            </w:pPr>
            <w:r>
              <w:rPr>
                <w:rStyle w:val="29pt"/>
                <w:color w:val="auto"/>
                <w:sz w:val="14"/>
                <w:szCs w:val="14"/>
              </w:rPr>
              <w:t>258,56</w:t>
            </w:r>
          </w:p>
          <w:p w:rsidR="007838D0" w:rsidRPr="00453247" w:rsidRDefault="007838D0" w:rsidP="006E2AF3">
            <w:pPr>
              <w:pStyle w:val="20"/>
              <w:shd w:val="clear" w:color="auto" w:fill="auto"/>
              <w:spacing w:after="0" w:line="240" w:lineRule="auto"/>
              <w:rPr>
                <w:rStyle w:val="29pt"/>
                <w:color w:val="auto"/>
                <w:sz w:val="14"/>
                <w:szCs w:val="14"/>
              </w:rPr>
            </w:pPr>
          </w:p>
          <w:p w:rsidR="007838D0" w:rsidRPr="00453247" w:rsidRDefault="007838D0" w:rsidP="007838D0">
            <w:pPr>
              <w:pStyle w:val="20"/>
              <w:shd w:val="clear" w:color="auto" w:fill="auto"/>
              <w:spacing w:after="0" w:line="240" w:lineRule="auto"/>
              <w:rPr>
                <w:sz w:val="14"/>
                <w:szCs w:val="14"/>
              </w:rPr>
            </w:pPr>
            <w:r w:rsidRPr="00453247">
              <w:rPr>
                <w:rStyle w:val="29pt"/>
                <w:color w:val="auto"/>
                <w:sz w:val="14"/>
                <w:szCs w:val="14"/>
              </w:rPr>
              <w:t>261</w:t>
            </w:r>
            <w:r>
              <w:rPr>
                <w:rStyle w:val="29pt"/>
                <w:color w:val="auto"/>
                <w:sz w:val="14"/>
                <w:szCs w:val="14"/>
              </w:rPr>
              <w:t>,</w:t>
            </w:r>
            <w:r w:rsidRPr="00453247">
              <w:rPr>
                <w:rStyle w:val="29pt"/>
                <w:color w:val="auto"/>
                <w:sz w:val="14"/>
                <w:szCs w:val="14"/>
              </w:rPr>
              <w:t>3</w:t>
            </w:r>
            <w:r>
              <w:rPr>
                <w:rStyle w:val="29pt"/>
                <w:color w:val="auto"/>
                <w:sz w:val="14"/>
                <w:szCs w:val="14"/>
              </w:rPr>
              <w:t>9</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453247" w:rsidRDefault="007838D0" w:rsidP="006E2AF3">
            <w:pPr>
              <w:pStyle w:val="20"/>
              <w:shd w:val="clear" w:color="auto" w:fill="auto"/>
              <w:spacing w:after="0" w:line="240" w:lineRule="auto"/>
              <w:rPr>
                <w:rStyle w:val="29pt0"/>
                <w:b w:val="0"/>
                <w:color w:val="auto"/>
                <w:sz w:val="14"/>
                <w:szCs w:val="14"/>
              </w:rPr>
            </w:pPr>
            <w:r w:rsidRPr="00453247">
              <w:rPr>
                <w:rStyle w:val="29pt0"/>
                <w:b w:val="0"/>
                <w:color w:val="auto"/>
                <w:sz w:val="14"/>
                <w:szCs w:val="14"/>
              </w:rPr>
              <w:t>258,56</w:t>
            </w:r>
          </w:p>
          <w:p w:rsidR="007838D0" w:rsidRPr="00453247" w:rsidRDefault="007838D0" w:rsidP="006E2AF3">
            <w:pPr>
              <w:pStyle w:val="20"/>
              <w:shd w:val="clear" w:color="auto" w:fill="auto"/>
              <w:spacing w:after="0" w:line="240" w:lineRule="auto"/>
              <w:rPr>
                <w:rStyle w:val="29pt0"/>
                <w:b w:val="0"/>
                <w:color w:val="auto"/>
                <w:sz w:val="14"/>
                <w:szCs w:val="14"/>
              </w:rPr>
            </w:pPr>
          </w:p>
          <w:p w:rsidR="007838D0" w:rsidRPr="00453247" w:rsidRDefault="007838D0" w:rsidP="007838D0">
            <w:pPr>
              <w:pStyle w:val="20"/>
              <w:shd w:val="clear" w:color="auto" w:fill="auto"/>
              <w:spacing w:after="0" w:line="240" w:lineRule="auto"/>
              <w:rPr>
                <w:sz w:val="14"/>
                <w:szCs w:val="14"/>
              </w:rPr>
            </w:pPr>
            <w:r w:rsidRPr="00453247">
              <w:rPr>
                <w:rStyle w:val="29pt0"/>
                <w:b w:val="0"/>
                <w:color w:val="auto"/>
                <w:sz w:val="14"/>
                <w:szCs w:val="14"/>
              </w:rPr>
              <w:t>261</w:t>
            </w:r>
            <w:r>
              <w:rPr>
                <w:rStyle w:val="29pt0"/>
                <w:b w:val="0"/>
                <w:color w:val="auto"/>
                <w:sz w:val="14"/>
                <w:szCs w:val="14"/>
              </w:rPr>
              <w:t>,</w:t>
            </w:r>
            <w:r w:rsidRPr="00453247">
              <w:rPr>
                <w:rStyle w:val="29pt0"/>
                <w:b w:val="0"/>
                <w:color w:val="auto"/>
                <w:sz w:val="14"/>
                <w:szCs w:val="14"/>
              </w:rPr>
              <w:t>3</w:t>
            </w:r>
            <w:r>
              <w:rPr>
                <w:rStyle w:val="29pt0"/>
                <w:b w:val="0"/>
                <w:color w:val="auto"/>
                <w:sz w:val="14"/>
                <w:szCs w:val="14"/>
              </w:rPr>
              <w:t>9</w:t>
            </w:r>
          </w:p>
        </w:tc>
      </w:tr>
      <w:tr w:rsidR="007838D0" w:rsidRPr="00E6492A" w:rsidTr="009032DE">
        <w:trPr>
          <w:trHeight w:hRule="exact" w:val="4388"/>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sidRPr="00E6492A">
              <w:rPr>
                <w:rStyle w:val="29pt"/>
                <w:sz w:val="14"/>
                <w:szCs w:val="14"/>
              </w:rPr>
              <w:t>6</w:t>
            </w:r>
          </w:p>
        </w:tc>
        <w:tc>
          <w:tcPr>
            <w:tcW w:w="2127"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sidRPr="00D9608B">
              <w:rPr>
                <w:rStyle w:val="29pt"/>
                <w:color w:val="auto"/>
                <w:sz w:val="14"/>
                <w:szCs w:val="14"/>
              </w:rPr>
              <w:t>Скотоводство</w:t>
            </w:r>
            <w:r>
              <w:rPr>
                <w:rStyle w:val="29pt"/>
                <w:color w:val="auto"/>
                <w:sz w:val="14"/>
                <w:szCs w:val="14"/>
              </w:rPr>
              <w:t xml:space="preserve">: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w:t>
            </w:r>
            <w:r w:rsidRPr="00D9370E">
              <w:rPr>
                <w:rStyle w:val="29pt"/>
                <w:sz w:val="14"/>
                <w:szCs w:val="14"/>
              </w:rPr>
              <w:t>сенокошение, выпас сельскохозяйственных животных</w:t>
            </w:r>
            <w:r>
              <w:rPr>
                <w:rStyle w:val="29pt"/>
                <w:sz w:val="14"/>
                <w:szCs w:val="14"/>
              </w:rPr>
              <w:t>;</w:t>
            </w:r>
          </w:p>
          <w:p w:rsidR="007838D0" w:rsidRPr="00D9608B" w:rsidRDefault="007838D0" w:rsidP="006E2AF3">
            <w:pPr>
              <w:pStyle w:val="20"/>
              <w:shd w:val="clear" w:color="auto" w:fill="auto"/>
              <w:spacing w:after="0" w:line="240" w:lineRule="auto"/>
              <w:rPr>
                <w:sz w:val="14"/>
                <w:szCs w:val="14"/>
              </w:rPr>
            </w:pPr>
            <w:r>
              <w:rPr>
                <w:rStyle w:val="29pt"/>
                <w:sz w:val="14"/>
                <w:szCs w:val="14"/>
              </w:rPr>
              <w:t>-производство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Borders>
              <w:top w:val="single" w:sz="4" w:space="0" w:color="auto"/>
              <w:left w:val="single" w:sz="4" w:space="0" w:color="auto"/>
            </w:tcBorders>
            <w:shd w:val="clear" w:color="auto" w:fill="FFFFFF"/>
            <w:vAlign w:val="center"/>
          </w:tcPr>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r w:rsidRPr="00D9608B">
              <w:rPr>
                <w:rStyle w:val="29pt"/>
                <w:rFonts w:eastAsia="Tahoma"/>
                <w:color w:val="auto"/>
                <w:sz w:val="14"/>
                <w:szCs w:val="14"/>
              </w:rPr>
              <w:t>4,04</w:t>
            </w: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Default="007838D0" w:rsidP="006E2AF3">
            <w:pPr>
              <w:jc w:val="center"/>
              <w:rPr>
                <w:rStyle w:val="29pt"/>
                <w:rFonts w:eastAsia="Tahoma"/>
                <w:color w:val="auto"/>
                <w:sz w:val="14"/>
                <w:szCs w:val="14"/>
              </w:rPr>
            </w:pPr>
          </w:p>
          <w:p w:rsidR="007838D0" w:rsidRPr="00D9608B" w:rsidRDefault="007838D0" w:rsidP="006E2AF3">
            <w:pPr>
              <w:jc w:val="center"/>
              <w:rPr>
                <w:color w:val="auto"/>
                <w:sz w:val="14"/>
                <w:szCs w:val="14"/>
              </w:rPr>
            </w:pPr>
            <w:r>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1</w:t>
            </w: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6E2AF3">
            <w:pPr>
              <w:pStyle w:val="20"/>
              <w:shd w:val="clear" w:color="auto" w:fill="auto"/>
              <w:spacing w:after="0" w:line="240" w:lineRule="auto"/>
              <w:rPr>
                <w:sz w:val="14"/>
                <w:szCs w:val="14"/>
              </w:rPr>
            </w:pPr>
            <w:r>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0,016</w:t>
            </w: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6E2AF3">
            <w:pPr>
              <w:pStyle w:val="20"/>
              <w:shd w:val="clear" w:color="auto" w:fill="auto"/>
              <w:spacing w:after="0" w:line="240" w:lineRule="auto"/>
              <w:rPr>
                <w:sz w:val="14"/>
                <w:szCs w:val="14"/>
              </w:rPr>
            </w:pPr>
            <w:r>
              <w:rPr>
                <w:rStyle w:val="29pt"/>
                <w:color w:val="auto"/>
                <w:sz w:val="14"/>
                <w:szCs w:val="14"/>
              </w:rPr>
              <w:t>0,647</w:t>
            </w:r>
          </w:p>
        </w:tc>
        <w:tc>
          <w:tcPr>
            <w:tcW w:w="1134"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r w:rsidRPr="00D9608B">
              <w:rPr>
                <w:rStyle w:val="29pt0"/>
                <w:b w:val="0"/>
                <w:color w:val="auto"/>
                <w:sz w:val="14"/>
                <w:szCs w:val="14"/>
              </w:rPr>
              <w:t>0,006</w:t>
            </w:r>
            <w:r>
              <w:rPr>
                <w:rStyle w:val="29pt0"/>
                <w:b w:val="0"/>
                <w:color w:val="auto"/>
                <w:sz w:val="14"/>
                <w:szCs w:val="14"/>
              </w:rPr>
              <w:t>4</w:t>
            </w: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Pr="00453247" w:rsidRDefault="007838D0" w:rsidP="006E2AF3">
            <w:pPr>
              <w:pStyle w:val="20"/>
              <w:shd w:val="clear" w:color="auto" w:fill="auto"/>
              <w:spacing w:after="0" w:line="240" w:lineRule="auto"/>
              <w:rPr>
                <w:sz w:val="14"/>
                <w:szCs w:val="14"/>
              </w:rPr>
            </w:pPr>
            <w:r w:rsidRPr="00453247">
              <w:rPr>
                <w:rStyle w:val="29pt0"/>
                <w:b w:val="0"/>
                <w:color w:val="auto"/>
                <w:sz w:val="14"/>
                <w:szCs w:val="14"/>
              </w:rPr>
              <w:t>0,</w:t>
            </w:r>
            <w:r>
              <w:rPr>
                <w:rStyle w:val="29pt0"/>
                <w:b w:val="0"/>
                <w:color w:val="auto"/>
                <w:sz w:val="14"/>
                <w:szCs w:val="14"/>
              </w:rPr>
              <w:t>0</w:t>
            </w:r>
            <w:r w:rsidRPr="00453247">
              <w:rPr>
                <w:rStyle w:val="29pt0"/>
                <w:b w:val="0"/>
                <w:color w:val="auto"/>
                <w:sz w:val="14"/>
                <w:szCs w:val="14"/>
              </w:rPr>
              <w:t>647</w:t>
            </w:r>
          </w:p>
        </w:tc>
        <w:tc>
          <w:tcPr>
            <w:tcW w:w="992"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r w:rsidRPr="00D9608B">
              <w:rPr>
                <w:rStyle w:val="29pt"/>
                <w:color w:val="auto"/>
                <w:sz w:val="14"/>
                <w:szCs w:val="14"/>
              </w:rPr>
              <w:t>249,6</w:t>
            </w: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6E2AF3">
            <w:pPr>
              <w:pStyle w:val="20"/>
              <w:shd w:val="clear" w:color="auto" w:fill="auto"/>
              <w:spacing w:after="0" w:line="240" w:lineRule="auto"/>
              <w:rPr>
                <w:sz w:val="14"/>
                <w:szCs w:val="14"/>
              </w:rPr>
            </w:pPr>
            <w:r w:rsidRPr="00453247">
              <w:rPr>
                <w:sz w:val="14"/>
                <w:szCs w:val="14"/>
              </w:rPr>
              <w:t>244</w:t>
            </w:r>
            <w:r>
              <w:rPr>
                <w:sz w:val="14"/>
                <w:szCs w:val="14"/>
              </w:rPr>
              <w:t>,</w:t>
            </w:r>
            <w:r w:rsidRPr="00453247">
              <w:rPr>
                <w:sz w:val="14"/>
                <w:szCs w:val="14"/>
              </w:rPr>
              <w:t>56</w:t>
            </w:r>
          </w:p>
        </w:tc>
        <w:tc>
          <w:tcPr>
            <w:tcW w:w="1134" w:type="dxa"/>
            <w:tcBorders>
              <w:top w:val="single" w:sz="4" w:space="0" w:color="auto"/>
              <w:lef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r>
              <w:rPr>
                <w:rStyle w:val="29pt"/>
                <w:color w:val="auto"/>
                <w:sz w:val="14"/>
                <w:szCs w:val="14"/>
              </w:rPr>
              <w:t>258,56</w:t>
            </w: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Default="007838D0" w:rsidP="006E2AF3">
            <w:pPr>
              <w:pStyle w:val="20"/>
              <w:shd w:val="clear" w:color="auto" w:fill="auto"/>
              <w:spacing w:after="0" w:line="240" w:lineRule="auto"/>
              <w:rPr>
                <w:rStyle w:val="29pt"/>
                <w:color w:val="auto"/>
                <w:sz w:val="14"/>
                <w:szCs w:val="14"/>
              </w:rPr>
            </w:pPr>
          </w:p>
          <w:p w:rsidR="007838D0" w:rsidRPr="00D9608B" w:rsidRDefault="007838D0" w:rsidP="007838D0">
            <w:pPr>
              <w:pStyle w:val="20"/>
              <w:shd w:val="clear" w:color="auto" w:fill="auto"/>
              <w:spacing w:after="0" w:line="240" w:lineRule="auto"/>
              <w:rPr>
                <w:sz w:val="14"/>
                <w:szCs w:val="14"/>
              </w:rPr>
            </w:pPr>
            <w:r>
              <w:rPr>
                <w:rStyle w:val="29pt"/>
                <w:color w:val="auto"/>
                <w:sz w:val="14"/>
                <w:szCs w:val="14"/>
              </w:rPr>
              <w:t>261,39</w:t>
            </w:r>
          </w:p>
        </w:tc>
        <w:tc>
          <w:tcPr>
            <w:tcW w:w="1134" w:type="dxa"/>
            <w:tcBorders>
              <w:top w:val="single" w:sz="4" w:space="0" w:color="auto"/>
              <w:left w:val="single" w:sz="4" w:space="0" w:color="auto"/>
              <w:righ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r w:rsidRPr="00D9608B">
              <w:rPr>
                <w:rStyle w:val="29pt0"/>
                <w:b w:val="0"/>
                <w:color w:val="auto"/>
                <w:sz w:val="14"/>
                <w:szCs w:val="14"/>
              </w:rPr>
              <w:t>25</w:t>
            </w:r>
            <w:r>
              <w:rPr>
                <w:rStyle w:val="29pt0"/>
                <w:b w:val="0"/>
                <w:color w:val="auto"/>
                <w:sz w:val="14"/>
                <w:szCs w:val="14"/>
              </w:rPr>
              <w:t>8</w:t>
            </w:r>
            <w:r w:rsidRPr="00D9608B">
              <w:rPr>
                <w:rStyle w:val="29pt0"/>
                <w:b w:val="0"/>
                <w:color w:val="auto"/>
                <w:sz w:val="14"/>
                <w:szCs w:val="14"/>
              </w:rPr>
              <w:t>,5</w:t>
            </w:r>
            <w:r>
              <w:rPr>
                <w:rStyle w:val="29pt0"/>
                <w:b w:val="0"/>
                <w:color w:val="auto"/>
                <w:sz w:val="14"/>
                <w:szCs w:val="14"/>
              </w:rPr>
              <w:t>6</w:t>
            </w: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Default="007838D0" w:rsidP="006E2AF3">
            <w:pPr>
              <w:pStyle w:val="20"/>
              <w:shd w:val="clear" w:color="auto" w:fill="auto"/>
              <w:spacing w:after="0" w:line="240" w:lineRule="auto"/>
              <w:rPr>
                <w:rStyle w:val="29pt0"/>
                <w:b w:val="0"/>
                <w:color w:val="auto"/>
                <w:sz w:val="14"/>
                <w:szCs w:val="14"/>
              </w:rPr>
            </w:pPr>
          </w:p>
          <w:p w:rsidR="007838D0" w:rsidRPr="00D9608B" w:rsidRDefault="007838D0" w:rsidP="007838D0">
            <w:pPr>
              <w:pStyle w:val="20"/>
              <w:shd w:val="clear" w:color="auto" w:fill="auto"/>
              <w:spacing w:after="0" w:line="240" w:lineRule="auto"/>
              <w:rPr>
                <w:sz w:val="14"/>
                <w:szCs w:val="14"/>
              </w:rPr>
            </w:pPr>
            <w:r>
              <w:rPr>
                <w:rStyle w:val="29pt0"/>
                <w:b w:val="0"/>
                <w:color w:val="auto"/>
                <w:sz w:val="14"/>
                <w:szCs w:val="14"/>
              </w:rPr>
              <w:t>261,39</w:t>
            </w:r>
          </w:p>
        </w:tc>
      </w:tr>
      <w:tr w:rsidR="007838D0" w:rsidRPr="00E6492A" w:rsidTr="009032DE">
        <w:trPr>
          <w:trHeight w:hRule="exact" w:val="380"/>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7</w:t>
            </w:r>
          </w:p>
        </w:tc>
        <w:tc>
          <w:tcPr>
            <w:tcW w:w="2127" w:type="dxa"/>
            <w:tcBorders>
              <w:top w:val="single" w:sz="4" w:space="0" w:color="auto"/>
              <w:left w:val="single" w:sz="4" w:space="0" w:color="auto"/>
            </w:tcBorders>
            <w:shd w:val="clear" w:color="auto" w:fill="FFFFFF"/>
            <w:vAlign w:val="center"/>
          </w:tcPr>
          <w:p w:rsidR="007838D0" w:rsidRPr="00453247" w:rsidRDefault="007838D0" w:rsidP="007838D0">
            <w:pPr>
              <w:pStyle w:val="aa"/>
              <w:jc w:val="center"/>
              <w:rPr>
                <w:rStyle w:val="29pt"/>
                <w:rFonts w:eastAsiaTheme="minorEastAsia"/>
                <w:color w:val="auto"/>
                <w:sz w:val="14"/>
                <w:szCs w:val="14"/>
              </w:rPr>
            </w:pPr>
            <w:r w:rsidRPr="000B24F2">
              <w:rPr>
                <w:rStyle w:val="29pt"/>
                <w:rFonts w:eastAsiaTheme="minorEastAsia"/>
                <w:color w:val="auto"/>
                <w:sz w:val="14"/>
                <w:szCs w:val="14"/>
              </w:rPr>
              <w:t>Птицеводство</w:t>
            </w:r>
          </w:p>
        </w:tc>
        <w:tc>
          <w:tcPr>
            <w:tcW w:w="709" w:type="dxa"/>
            <w:tcBorders>
              <w:top w:val="single" w:sz="4" w:space="0" w:color="auto"/>
              <w:left w:val="single" w:sz="4" w:space="0" w:color="auto"/>
            </w:tcBorders>
            <w:shd w:val="clear" w:color="auto" w:fill="FFFFFF"/>
            <w:vAlign w:val="center"/>
          </w:tcPr>
          <w:p w:rsidR="007838D0" w:rsidRPr="00D9608B" w:rsidRDefault="007838D0" w:rsidP="00DF5060">
            <w:pPr>
              <w:jc w:val="center"/>
              <w:rPr>
                <w:color w:val="auto"/>
                <w:sz w:val="14"/>
                <w:szCs w:val="14"/>
              </w:rPr>
            </w:pPr>
            <w:r>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Pr="00D9608B" w:rsidRDefault="007838D0" w:rsidP="007838D0">
            <w:pPr>
              <w:pStyle w:val="20"/>
              <w:shd w:val="clear" w:color="auto" w:fill="auto"/>
              <w:spacing w:after="0" w:line="240" w:lineRule="auto"/>
              <w:rPr>
                <w:sz w:val="14"/>
                <w:szCs w:val="14"/>
              </w:rPr>
            </w:pPr>
            <w:r>
              <w:rPr>
                <w:rStyle w:val="29pt"/>
                <w:color w:val="auto"/>
                <w:sz w:val="14"/>
                <w:szCs w:val="14"/>
              </w:rPr>
              <w:t>0,647</w:t>
            </w:r>
          </w:p>
        </w:tc>
        <w:tc>
          <w:tcPr>
            <w:tcW w:w="1134" w:type="dxa"/>
            <w:tcBorders>
              <w:top w:val="single" w:sz="4" w:space="0" w:color="auto"/>
              <w:left w:val="single" w:sz="4" w:space="0" w:color="auto"/>
            </w:tcBorders>
            <w:shd w:val="clear" w:color="auto" w:fill="FFFFFF"/>
            <w:vAlign w:val="center"/>
          </w:tcPr>
          <w:p w:rsidR="007838D0" w:rsidRPr="00453247" w:rsidRDefault="007838D0" w:rsidP="00DF5060">
            <w:pPr>
              <w:pStyle w:val="20"/>
              <w:shd w:val="clear" w:color="auto" w:fill="auto"/>
              <w:spacing w:after="0" w:line="240" w:lineRule="auto"/>
              <w:rPr>
                <w:sz w:val="14"/>
                <w:szCs w:val="14"/>
              </w:rPr>
            </w:pPr>
            <w:r w:rsidRPr="00453247">
              <w:rPr>
                <w:rStyle w:val="29pt0"/>
                <w:b w:val="0"/>
                <w:color w:val="auto"/>
                <w:sz w:val="14"/>
                <w:szCs w:val="14"/>
              </w:rPr>
              <w:t>0,</w:t>
            </w:r>
            <w:r>
              <w:rPr>
                <w:rStyle w:val="29pt0"/>
                <w:b w:val="0"/>
                <w:color w:val="auto"/>
                <w:sz w:val="14"/>
                <w:szCs w:val="14"/>
              </w:rPr>
              <w:t>0</w:t>
            </w:r>
            <w:r w:rsidRPr="00453247">
              <w:rPr>
                <w:rStyle w:val="29pt0"/>
                <w:b w:val="0"/>
                <w:color w:val="auto"/>
                <w:sz w:val="14"/>
                <w:szCs w:val="14"/>
              </w:rPr>
              <w:t>647</w:t>
            </w:r>
          </w:p>
        </w:tc>
        <w:tc>
          <w:tcPr>
            <w:tcW w:w="992"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rStyle w:val="29pt"/>
                <w:color w:val="auto"/>
                <w:sz w:val="14"/>
                <w:szCs w:val="14"/>
              </w:rPr>
              <w:t>244,56</w:t>
            </w:r>
          </w:p>
        </w:tc>
        <w:tc>
          <w:tcPr>
            <w:tcW w:w="1134"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sz w:val="14"/>
                <w:szCs w:val="14"/>
              </w:rPr>
              <w:t>261,39</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sz w:val="14"/>
                <w:szCs w:val="14"/>
              </w:rPr>
              <w:t>261,39</w:t>
            </w:r>
          </w:p>
        </w:tc>
      </w:tr>
      <w:tr w:rsidR="007838D0" w:rsidRPr="00E6492A" w:rsidTr="009032DE">
        <w:trPr>
          <w:trHeight w:hRule="exact" w:val="435"/>
        </w:trPr>
        <w:tc>
          <w:tcPr>
            <w:tcW w:w="435" w:type="dxa"/>
            <w:tcBorders>
              <w:top w:val="single" w:sz="4" w:space="0" w:color="auto"/>
              <w:left w:val="single" w:sz="4" w:space="0" w:color="auto"/>
            </w:tcBorders>
            <w:shd w:val="clear" w:color="auto" w:fill="FFFFFF"/>
            <w:vAlign w:val="center"/>
          </w:tcPr>
          <w:p w:rsidR="007838D0" w:rsidRPr="000B24F2" w:rsidRDefault="007838D0" w:rsidP="006E2AF3">
            <w:pPr>
              <w:pStyle w:val="20"/>
              <w:shd w:val="clear" w:color="auto" w:fill="auto"/>
              <w:spacing w:after="0" w:line="240" w:lineRule="auto"/>
              <w:rPr>
                <w:sz w:val="14"/>
                <w:szCs w:val="14"/>
                <w:lang w:val="en-US"/>
              </w:rPr>
            </w:pPr>
            <w:r>
              <w:rPr>
                <w:rStyle w:val="29pt"/>
                <w:sz w:val="14"/>
                <w:szCs w:val="14"/>
                <w:lang w:val="en-US"/>
              </w:rPr>
              <w:t>8</w:t>
            </w:r>
          </w:p>
        </w:tc>
        <w:tc>
          <w:tcPr>
            <w:tcW w:w="2127" w:type="dxa"/>
            <w:tcBorders>
              <w:top w:val="single" w:sz="4" w:space="0" w:color="auto"/>
              <w:left w:val="single" w:sz="4" w:space="0" w:color="auto"/>
            </w:tcBorders>
            <w:shd w:val="clear" w:color="auto" w:fill="FFFFFF"/>
            <w:vAlign w:val="center"/>
          </w:tcPr>
          <w:p w:rsidR="007838D0" w:rsidRPr="007838D0" w:rsidRDefault="007838D0" w:rsidP="007838D0">
            <w:pPr>
              <w:pStyle w:val="20"/>
              <w:shd w:val="clear" w:color="auto" w:fill="auto"/>
              <w:spacing w:after="0" w:line="240" w:lineRule="auto"/>
              <w:rPr>
                <w:sz w:val="14"/>
                <w:szCs w:val="14"/>
                <w:shd w:val="clear" w:color="auto" w:fill="FFFFFF"/>
                <w:lang w:eastAsia="ru-RU" w:bidi="ru-RU"/>
              </w:rPr>
            </w:pPr>
            <w:r w:rsidRPr="00453247">
              <w:rPr>
                <w:rStyle w:val="29pt"/>
                <w:color w:val="auto"/>
                <w:sz w:val="14"/>
                <w:szCs w:val="14"/>
              </w:rPr>
              <w:t>Свиноводство</w:t>
            </w:r>
          </w:p>
        </w:tc>
        <w:tc>
          <w:tcPr>
            <w:tcW w:w="709" w:type="dxa"/>
            <w:tcBorders>
              <w:top w:val="single" w:sz="4" w:space="0" w:color="auto"/>
              <w:left w:val="single" w:sz="4" w:space="0" w:color="auto"/>
            </w:tcBorders>
            <w:shd w:val="clear" w:color="auto" w:fill="FFFFFF"/>
            <w:vAlign w:val="center"/>
          </w:tcPr>
          <w:p w:rsidR="007838D0" w:rsidRPr="00D9608B" w:rsidRDefault="007838D0" w:rsidP="00DF5060">
            <w:pPr>
              <w:jc w:val="center"/>
              <w:rPr>
                <w:color w:val="auto"/>
                <w:sz w:val="14"/>
                <w:szCs w:val="14"/>
              </w:rPr>
            </w:pPr>
            <w:r>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Pr="00D9608B" w:rsidRDefault="007838D0" w:rsidP="007838D0">
            <w:pPr>
              <w:pStyle w:val="20"/>
              <w:shd w:val="clear" w:color="auto" w:fill="auto"/>
              <w:spacing w:after="0" w:line="240" w:lineRule="auto"/>
              <w:rPr>
                <w:sz w:val="14"/>
                <w:szCs w:val="14"/>
              </w:rPr>
            </w:pPr>
            <w:r>
              <w:rPr>
                <w:rStyle w:val="29pt"/>
                <w:color w:val="auto"/>
                <w:sz w:val="14"/>
                <w:szCs w:val="14"/>
              </w:rPr>
              <w:t>0,647</w:t>
            </w:r>
          </w:p>
        </w:tc>
        <w:tc>
          <w:tcPr>
            <w:tcW w:w="1134" w:type="dxa"/>
            <w:tcBorders>
              <w:top w:val="single" w:sz="4" w:space="0" w:color="auto"/>
              <w:left w:val="single" w:sz="4" w:space="0" w:color="auto"/>
            </w:tcBorders>
            <w:shd w:val="clear" w:color="auto" w:fill="FFFFFF"/>
            <w:vAlign w:val="center"/>
          </w:tcPr>
          <w:p w:rsidR="007838D0" w:rsidRPr="00453247" w:rsidRDefault="007838D0" w:rsidP="00DF5060">
            <w:pPr>
              <w:pStyle w:val="20"/>
              <w:shd w:val="clear" w:color="auto" w:fill="auto"/>
              <w:spacing w:after="0" w:line="240" w:lineRule="auto"/>
              <w:rPr>
                <w:sz w:val="14"/>
                <w:szCs w:val="14"/>
              </w:rPr>
            </w:pPr>
            <w:r w:rsidRPr="00453247">
              <w:rPr>
                <w:rStyle w:val="29pt0"/>
                <w:b w:val="0"/>
                <w:color w:val="auto"/>
                <w:sz w:val="14"/>
                <w:szCs w:val="14"/>
              </w:rPr>
              <w:t>0,</w:t>
            </w:r>
            <w:r>
              <w:rPr>
                <w:rStyle w:val="29pt0"/>
                <w:b w:val="0"/>
                <w:color w:val="auto"/>
                <w:sz w:val="14"/>
                <w:szCs w:val="14"/>
              </w:rPr>
              <w:t>0</w:t>
            </w:r>
            <w:r w:rsidRPr="00453247">
              <w:rPr>
                <w:rStyle w:val="29pt0"/>
                <w:b w:val="0"/>
                <w:color w:val="auto"/>
                <w:sz w:val="14"/>
                <w:szCs w:val="14"/>
              </w:rPr>
              <w:t>647</w:t>
            </w:r>
          </w:p>
        </w:tc>
        <w:tc>
          <w:tcPr>
            <w:tcW w:w="992"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rStyle w:val="29pt"/>
                <w:color w:val="auto"/>
                <w:sz w:val="14"/>
                <w:szCs w:val="14"/>
              </w:rPr>
              <w:t>244,56</w:t>
            </w:r>
          </w:p>
        </w:tc>
        <w:tc>
          <w:tcPr>
            <w:tcW w:w="1134" w:type="dxa"/>
            <w:tcBorders>
              <w:top w:val="single" w:sz="4" w:space="0" w:color="auto"/>
              <w:lef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sz w:val="14"/>
                <w:szCs w:val="14"/>
              </w:rPr>
              <w:t>261,39</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D9608B" w:rsidRDefault="007838D0" w:rsidP="00DF5060">
            <w:pPr>
              <w:pStyle w:val="20"/>
              <w:shd w:val="clear" w:color="auto" w:fill="auto"/>
              <w:spacing w:after="0" w:line="240" w:lineRule="auto"/>
              <w:rPr>
                <w:sz w:val="14"/>
                <w:szCs w:val="14"/>
              </w:rPr>
            </w:pPr>
            <w:r>
              <w:rPr>
                <w:sz w:val="14"/>
                <w:szCs w:val="14"/>
              </w:rPr>
              <w:t>261,39</w:t>
            </w:r>
          </w:p>
        </w:tc>
      </w:tr>
      <w:tr w:rsidR="007838D0" w:rsidRPr="00E6492A" w:rsidTr="009032DE">
        <w:trPr>
          <w:trHeight w:hRule="exact" w:val="269"/>
        </w:trPr>
        <w:tc>
          <w:tcPr>
            <w:tcW w:w="435"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
                <w:sz w:val="14"/>
                <w:szCs w:val="14"/>
              </w:rPr>
              <w:t>9</w:t>
            </w:r>
          </w:p>
        </w:tc>
        <w:tc>
          <w:tcPr>
            <w:tcW w:w="2127"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sidRPr="00DB1182">
              <w:rPr>
                <w:rStyle w:val="29pt"/>
                <w:color w:val="auto"/>
                <w:sz w:val="14"/>
                <w:szCs w:val="14"/>
              </w:rPr>
              <w:t>Пчеловодство</w:t>
            </w:r>
          </w:p>
        </w:tc>
        <w:tc>
          <w:tcPr>
            <w:tcW w:w="709"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jc w:val="center"/>
              <w:rPr>
                <w:color w:val="auto"/>
                <w:sz w:val="14"/>
                <w:szCs w:val="14"/>
              </w:rPr>
            </w:pPr>
            <w:r w:rsidRPr="00DB1182">
              <w:rPr>
                <w:rStyle w:val="29pt"/>
                <w:rFonts w:eastAsia="Tahoma"/>
                <w:color w:val="auto"/>
                <w:sz w:val="14"/>
                <w:szCs w:val="14"/>
              </w:rPr>
              <w:t>4,04</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sidRPr="00DB1182">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sidRPr="00DB1182">
              <w:rPr>
                <w:rStyle w:val="29pt"/>
                <w:color w:val="auto"/>
                <w:sz w:val="14"/>
                <w:szCs w:val="14"/>
              </w:rPr>
              <w:t>0,324</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sidRPr="00DB1182">
              <w:rPr>
                <w:rStyle w:val="29pt0"/>
                <w:b w:val="0"/>
                <w:color w:val="auto"/>
                <w:sz w:val="14"/>
                <w:szCs w:val="14"/>
              </w:rPr>
              <w:t>0,06</w:t>
            </w:r>
          </w:p>
        </w:tc>
        <w:tc>
          <w:tcPr>
            <w:tcW w:w="992"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Pr>
                <w:rStyle w:val="29pt"/>
                <w:color w:val="auto"/>
                <w:sz w:val="14"/>
                <w:szCs w:val="14"/>
              </w:rPr>
              <w:t>236,52</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sz w:val="14"/>
                <w:szCs w:val="14"/>
              </w:rPr>
            </w:pPr>
            <w:r>
              <w:rPr>
                <w:rStyle w:val="29pt"/>
                <w:color w:val="auto"/>
                <w:sz w:val="14"/>
                <w:szCs w:val="14"/>
              </w:rPr>
              <w:t>242,4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Pr="00DB1182" w:rsidRDefault="007838D0" w:rsidP="006E2AF3">
            <w:pPr>
              <w:pStyle w:val="20"/>
              <w:shd w:val="clear" w:color="auto" w:fill="auto"/>
              <w:spacing w:after="0" w:line="240" w:lineRule="auto"/>
              <w:rPr>
                <w:bCs/>
                <w:sz w:val="14"/>
                <w:szCs w:val="14"/>
                <w:shd w:val="clear" w:color="auto" w:fill="FFFFFF"/>
                <w:lang w:eastAsia="ru-RU" w:bidi="ru-RU"/>
              </w:rPr>
            </w:pPr>
            <w:r w:rsidRPr="00DB1182">
              <w:rPr>
                <w:rStyle w:val="29pt0"/>
                <w:b w:val="0"/>
                <w:color w:val="auto"/>
                <w:sz w:val="14"/>
                <w:szCs w:val="14"/>
              </w:rPr>
              <w:t>242,4</w:t>
            </w:r>
          </w:p>
        </w:tc>
      </w:tr>
      <w:tr w:rsidR="007838D0" w:rsidRPr="00E6492A" w:rsidTr="009032DE">
        <w:trPr>
          <w:trHeight w:hRule="exact" w:val="553"/>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10</w:t>
            </w:r>
          </w:p>
        </w:tc>
        <w:tc>
          <w:tcPr>
            <w:tcW w:w="2127"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rStyle w:val="29pt"/>
                <w:color w:val="auto"/>
                <w:sz w:val="14"/>
                <w:szCs w:val="14"/>
              </w:rPr>
            </w:pPr>
            <w:r>
              <w:rPr>
                <w:rStyle w:val="29pt"/>
                <w:color w:val="auto"/>
                <w:sz w:val="14"/>
                <w:szCs w:val="14"/>
              </w:rPr>
              <w:t>Рыбоводство</w:t>
            </w:r>
          </w:p>
        </w:tc>
        <w:tc>
          <w:tcPr>
            <w:tcW w:w="709" w:type="dxa"/>
            <w:tcBorders>
              <w:top w:val="single" w:sz="4" w:space="0" w:color="auto"/>
              <w:left w:val="single" w:sz="4" w:space="0" w:color="auto"/>
            </w:tcBorders>
            <w:shd w:val="clear" w:color="auto" w:fill="FFFFFF"/>
            <w:vAlign w:val="center"/>
          </w:tcPr>
          <w:p w:rsidR="007838D0" w:rsidRPr="00DB1182" w:rsidRDefault="007838D0" w:rsidP="00DF5060">
            <w:pPr>
              <w:jc w:val="center"/>
              <w:rPr>
                <w:color w:val="auto"/>
                <w:sz w:val="14"/>
                <w:szCs w:val="14"/>
              </w:rPr>
            </w:pPr>
            <w:r w:rsidRPr="00DB1182">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sz w:val="14"/>
                <w:szCs w:val="14"/>
              </w:rPr>
            </w:pPr>
            <w:r w:rsidRPr="00DB1182">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sz w:val="14"/>
                <w:szCs w:val="14"/>
              </w:rPr>
            </w:pPr>
            <w:r>
              <w:rPr>
                <w:rStyle w:val="29pt"/>
                <w:color w:val="auto"/>
                <w:sz w:val="14"/>
                <w:szCs w:val="14"/>
              </w:rPr>
              <w:t>-</w:t>
            </w:r>
          </w:p>
        </w:tc>
        <w:tc>
          <w:tcPr>
            <w:tcW w:w="1134" w:type="dxa"/>
            <w:tcBorders>
              <w:top w:val="single" w:sz="4" w:space="0" w:color="auto"/>
              <w:lef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sz w:val="14"/>
                <w:szCs w:val="14"/>
              </w:rPr>
            </w:pPr>
            <w:r>
              <w:rPr>
                <w:rStyle w:val="29pt0"/>
                <w:b w:val="0"/>
                <w:color w:val="auto"/>
                <w:sz w:val="14"/>
                <w:szCs w:val="14"/>
              </w:rPr>
              <w:t>1</w:t>
            </w:r>
          </w:p>
        </w:tc>
        <w:tc>
          <w:tcPr>
            <w:tcW w:w="992" w:type="dxa"/>
            <w:tcBorders>
              <w:top w:val="single" w:sz="4" w:space="0" w:color="auto"/>
              <w:lef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sz w:val="14"/>
                <w:szCs w:val="14"/>
              </w:rPr>
            </w:pPr>
            <w:r>
              <w:rPr>
                <w:rStyle w:val="29pt"/>
                <w:color w:val="auto"/>
                <w:sz w:val="14"/>
                <w:szCs w:val="14"/>
              </w:rPr>
              <w:t>-</w:t>
            </w:r>
          </w:p>
        </w:tc>
        <w:tc>
          <w:tcPr>
            <w:tcW w:w="1134" w:type="dxa"/>
            <w:tcBorders>
              <w:top w:val="single" w:sz="4" w:space="0" w:color="auto"/>
              <w:lef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sz w:val="14"/>
                <w:szCs w:val="14"/>
              </w:rPr>
            </w:pPr>
            <w:r>
              <w:rPr>
                <w:rStyle w:val="29pt"/>
                <w:color w:val="auto"/>
                <w:sz w:val="14"/>
                <w:szCs w:val="14"/>
              </w:rPr>
              <w:t>-</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DB1182" w:rsidRDefault="007838D0" w:rsidP="00DF5060">
            <w:pPr>
              <w:pStyle w:val="20"/>
              <w:shd w:val="clear" w:color="auto" w:fill="auto"/>
              <w:spacing w:after="0" w:line="240" w:lineRule="auto"/>
              <w:rPr>
                <w:bCs/>
                <w:sz w:val="14"/>
                <w:szCs w:val="14"/>
                <w:shd w:val="clear" w:color="auto" w:fill="FFFFFF"/>
                <w:lang w:eastAsia="ru-RU" w:bidi="ru-RU"/>
              </w:rPr>
            </w:pPr>
            <w:r>
              <w:rPr>
                <w:rStyle w:val="29pt0"/>
                <w:b w:val="0"/>
                <w:color w:val="auto"/>
                <w:sz w:val="14"/>
                <w:szCs w:val="14"/>
              </w:rPr>
              <w:t>4040</w:t>
            </w:r>
          </w:p>
        </w:tc>
      </w:tr>
      <w:tr w:rsidR="007838D0" w:rsidRPr="00E6492A" w:rsidTr="009032DE">
        <w:trPr>
          <w:trHeight w:hRule="exact" w:val="553"/>
        </w:trPr>
        <w:tc>
          <w:tcPr>
            <w:tcW w:w="435" w:type="dxa"/>
            <w:tcBorders>
              <w:top w:val="single" w:sz="4" w:space="0" w:color="auto"/>
              <w:lef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sz w:val="14"/>
                <w:szCs w:val="14"/>
              </w:rPr>
            </w:pPr>
            <w:r>
              <w:rPr>
                <w:rStyle w:val="29pt"/>
                <w:sz w:val="14"/>
                <w:szCs w:val="14"/>
              </w:rPr>
              <w:t>11</w:t>
            </w:r>
          </w:p>
        </w:tc>
        <w:tc>
          <w:tcPr>
            <w:tcW w:w="2127"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sidRPr="00E53E22">
              <w:rPr>
                <w:rStyle w:val="29pt"/>
                <w:color w:val="auto"/>
                <w:sz w:val="14"/>
                <w:szCs w:val="14"/>
              </w:rPr>
              <w:t>Хранение и переработка сельскохозяйственной продукции</w:t>
            </w:r>
          </w:p>
        </w:tc>
        <w:tc>
          <w:tcPr>
            <w:tcW w:w="709" w:type="dxa"/>
            <w:tcBorders>
              <w:top w:val="single" w:sz="4" w:space="0" w:color="auto"/>
              <w:left w:val="single" w:sz="4" w:space="0" w:color="auto"/>
            </w:tcBorders>
            <w:shd w:val="clear" w:color="auto" w:fill="FFFFFF"/>
            <w:vAlign w:val="center"/>
          </w:tcPr>
          <w:p w:rsidR="007838D0" w:rsidRPr="00E53E22" w:rsidRDefault="007838D0" w:rsidP="006E2AF3">
            <w:pPr>
              <w:jc w:val="center"/>
              <w:rPr>
                <w:color w:val="auto"/>
                <w:sz w:val="14"/>
                <w:szCs w:val="14"/>
              </w:rPr>
            </w:pPr>
            <w:r w:rsidRPr="00E53E22">
              <w:rPr>
                <w:rStyle w:val="29pt"/>
                <w:rFonts w:eastAsia="Tahoma"/>
                <w:color w:val="auto"/>
                <w:sz w:val="14"/>
                <w:szCs w:val="14"/>
              </w:rPr>
              <w:t>4,04</w:t>
            </w:r>
          </w:p>
        </w:tc>
        <w:tc>
          <w:tcPr>
            <w:tcW w:w="708"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sidRPr="00E53E22">
              <w:rPr>
                <w:rStyle w:val="29pt"/>
                <w:color w:val="auto"/>
                <w:sz w:val="14"/>
                <w:szCs w:val="14"/>
              </w:rPr>
              <w:t>0,1</w:t>
            </w:r>
          </w:p>
        </w:tc>
        <w:tc>
          <w:tcPr>
            <w:tcW w:w="993"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sidRPr="00E53E22">
              <w:rPr>
                <w:rStyle w:val="29pt"/>
                <w:color w:val="auto"/>
                <w:sz w:val="14"/>
                <w:szCs w:val="14"/>
              </w:rPr>
              <w:t>0,647</w:t>
            </w:r>
          </w:p>
        </w:tc>
        <w:tc>
          <w:tcPr>
            <w:tcW w:w="1134"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sidRPr="00E53E22">
              <w:rPr>
                <w:rStyle w:val="29pt0"/>
                <w:b w:val="0"/>
                <w:color w:val="auto"/>
                <w:sz w:val="14"/>
                <w:szCs w:val="14"/>
              </w:rPr>
              <w:t>0,</w:t>
            </w:r>
            <w:r>
              <w:rPr>
                <w:rStyle w:val="29pt0"/>
                <w:b w:val="0"/>
                <w:color w:val="auto"/>
                <w:sz w:val="14"/>
                <w:szCs w:val="14"/>
              </w:rPr>
              <w:t>0647</w:t>
            </w:r>
          </w:p>
        </w:tc>
        <w:tc>
          <w:tcPr>
            <w:tcW w:w="992"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sidRPr="00E53E22">
              <w:rPr>
                <w:rStyle w:val="29pt"/>
                <w:color w:val="auto"/>
                <w:sz w:val="14"/>
                <w:szCs w:val="14"/>
              </w:rPr>
              <w:t>200,57</w:t>
            </w:r>
          </w:p>
        </w:tc>
        <w:tc>
          <w:tcPr>
            <w:tcW w:w="1134" w:type="dxa"/>
            <w:tcBorders>
              <w:top w:val="single" w:sz="4" w:space="0" w:color="auto"/>
              <w:lef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Pr>
                <w:rStyle w:val="29pt"/>
                <w:color w:val="auto"/>
                <w:sz w:val="14"/>
                <w:szCs w:val="14"/>
              </w:rPr>
              <w:t>261,39</w:t>
            </w:r>
          </w:p>
        </w:tc>
        <w:tc>
          <w:tcPr>
            <w:tcW w:w="1134" w:type="dxa"/>
            <w:tcBorders>
              <w:top w:val="single" w:sz="4" w:space="0" w:color="auto"/>
              <w:left w:val="single" w:sz="4" w:space="0" w:color="auto"/>
              <w:righ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rPr>
            </w:pPr>
            <w:r>
              <w:rPr>
                <w:rStyle w:val="29pt0"/>
                <w:b w:val="0"/>
                <w:color w:val="auto"/>
                <w:sz w:val="14"/>
                <w:szCs w:val="14"/>
              </w:rPr>
              <w:t>261,39</w:t>
            </w:r>
          </w:p>
        </w:tc>
      </w:tr>
      <w:tr w:rsidR="007838D0" w:rsidRPr="00E6492A" w:rsidTr="009032DE">
        <w:trPr>
          <w:trHeight w:hRule="exact" w:val="565"/>
        </w:trPr>
        <w:tc>
          <w:tcPr>
            <w:tcW w:w="435"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12</w:t>
            </w:r>
          </w:p>
        </w:tc>
        <w:tc>
          <w:tcPr>
            <w:tcW w:w="2127"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rStyle w:val="29pt"/>
                <w:color w:val="auto"/>
                <w:sz w:val="14"/>
                <w:szCs w:val="14"/>
              </w:rPr>
            </w:pPr>
            <w:r>
              <w:rPr>
                <w:rStyle w:val="29pt"/>
                <w:color w:val="auto"/>
                <w:sz w:val="14"/>
                <w:szCs w:val="14"/>
              </w:rPr>
              <w:t>Ведение личного подсобного хозяйства на полевых участках</w:t>
            </w:r>
          </w:p>
        </w:tc>
        <w:tc>
          <w:tcPr>
            <w:tcW w:w="709"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jc w:val="center"/>
              <w:rPr>
                <w:rStyle w:val="29pt"/>
                <w:rFonts w:eastAsia="Tahoma"/>
                <w:color w:val="auto"/>
                <w:sz w:val="14"/>
                <w:szCs w:val="14"/>
              </w:rPr>
            </w:pPr>
            <w:r>
              <w:rPr>
                <w:rStyle w:val="29pt"/>
                <w:rFonts w:eastAsia="Tahoma"/>
                <w:color w:val="auto"/>
                <w:sz w:val="14"/>
                <w:szCs w:val="14"/>
              </w:rPr>
              <w:t>4,04</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rStyle w:val="29pt0"/>
                <w:b w:val="0"/>
                <w:color w:val="auto"/>
                <w:sz w:val="14"/>
                <w:szCs w:val="14"/>
              </w:rPr>
            </w:pPr>
            <w:r>
              <w:rPr>
                <w:rStyle w:val="29pt0"/>
                <w:b w:val="0"/>
                <w:color w:val="auto"/>
                <w:sz w:val="14"/>
                <w:szCs w:val="14"/>
              </w:rPr>
              <w:t>0,04</w:t>
            </w:r>
          </w:p>
        </w:tc>
        <w:tc>
          <w:tcPr>
            <w:tcW w:w="992"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7838D0">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0"/>
                <w:b w:val="0"/>
                <w:color w:val="auto"/>
                <w:sz w:val="14"/>
                <w:szCs w:val="14"/>
              </w:rPr>
            </w:pPr>
            <w:r>
              <w:rPr>
                <w:rStyle w:val="29pt0"/>
                <w:b w:val="0"/>
                <w:color w:val="auto"/>
                <w:sz w:val="14"/>
                <w:szCs w:val="14"/>
              </w:rPr>
              <w:t>161,6</w:t>
            </w:r>
          </w:p>
        </w:tc>
      </w:tr>
      <w:tr w:rsidR="007838D0" w:rsidRPr="00E6492A" w:rsidTr="009032DE">
        <w:trPr>
          <w:trHeight w:hRule="exact" w:val="565"/>
        </w:trPr>
        <w:tc>
          <w:tcPr>
            <w:tcW w:w="435"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7838D0">
            <w:pPr>
              <w:pStyle w:val="20"/>
              <w:shd w:val="clear" w:color="auto" w:fill="auto"/>
              <w:spacing w:after="0" w:line="240" w:lineRule="auto"/>
              <w:rPr>
                <w:sz w:val="14"/>
                <w:szCs w:val="14"/>
              </w:rPr>
            </w:pPr>
            <w:r>
              <w:rPr>
                <w:rStyle w:val="29pt"/>
                <w:sz w:val="14"/>
                <w:szCs w:val="14"/>
              </w:rPr>
              <w:t>13</w:t>
            </w:r>
          </w:p>
        </w:tc>
        <w:tc>
          <w:tcPr>
            <w:tcW w:w="2127"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shd w:val="clear" w:color="auto" w:fill="FFFFFF"/>
                <w:lang w:eastAsia="ru-RU" w:bidi="ru-RU"/>
              </w:rPr>
            </w:pPr>
            <w:r w:rsidRPr="00E53E22">
              <w:rPr>
                <w:rStyle w:val="29pt"/>
                <w:color w:val="auto"/>
                <w:sz w:val="14"/>
                <w:szCs w:val="14"/>
              </w:rPr>
              <w:t>Обеспечение сельскохозяйственного производства</w:t>
            </w:r>
          </w:p>
        </w:tc>
        <w:tc>
          <w:tcPr>
            <w:tcW w:w="709"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jc w:val="center"/>
              <w:rPr>
                <w:rFonts w:ascii="Times New Roman" w:hAnsi="Times New Roman" w:cs="Times New Roman"/>
                <w:color w:val="auto"/>
                <w:sz w:val="14"/>
                <w:szCs w:val="14"/>
                <w:shd w:val="clear" w:color="auto" w:fill="FFFFFF"/>
              </w:rPr>
            </w:pPr>
            <w:r w:rsidRPr="00E53E22">
              <w:rPr>
                <w:rStyle w:val="29pt"/>
                <w:rFonts w:eastAsia="Tahoma"/>
                <w:color w:val="auto"/>
                <w:sz w:val="14"/>
                <w:szCs w:val="14"/>
              </w:rPr>
              <w:t>4,04</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shd w:val="clear" w:color="auto" w:fill="FFFFFF"/>
                <w:lang w:eastAsia="ru-RU" w:bidi="ru-RU"/>
              </w:rPr>
            </w:pPr>
            <w:r w:rsidRPr="00E53E22">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shd w:val="clear" w:color="auto" w:fill="FFFFFF"/>
                <w:lang w:eastAsia="ru-RU" w:bidi="ru-RU"/>
              </w:rPr>
            </w:pPr>
            <w:r w:rsidRPr="00E53E22">
              <w:rPr>
                <w:rStyle w:val="29pt"/>
                <w:color w:val="auto"/>
                <w:sz w:val="14"/>
                <w:szCs w:val="14"/>
              </w:rPr>
              <w:t>0,647</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bCs/>
                <w:sz w:val="14"/>
                <w:szCs w:val="14"/>
                <w:shd w:val="clear" w:color="auto" w:fill="FFFFFF"/>
                <w:lang w:eastAsia="ru-RU" w:bidi="ru-RU"/>
              </w:rPr>
            </w:pPr>
            <w:r w:rsidRPr="00E53E22">
              <w:rPr>
                <w:rStyle w:val="29pt0"/>
                <w:b w:val="0"/>
                <w:color w:val="auto"/>
                <w:sz w:val="14"/>
                <w:szCs w:val="14"/>
              </w:rPr>
              <w:t>0,0</w:t>
            </w:r>
            <w:r>
              <w:rPr>
                <w:rStyle w:val="29pt0"/>
                <w:b w:val="0"/>
                <w:color w:val="auto"/>
                <w:sz w:val="14"/>
                <w:szCs w:val="14"/>
              </w:rPr>
              <w:t>647</w:t>
            </w:r>
          </w:p>
        </w:tc>
        <w:tc>
          <w:tcPr>
            <w:tcW w:w="992"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shd w:val="clear" w:color="auto" w:fill="FFFFFF"/>
                <w:lang w:eastAsia="ru-RU" w:bidi="ru-RU"/>
              </w:rPr>
            </w:pPr>
            <w:r w:rsidRPr="00E53E22">
              <w:rPr>
                <w:rStyle w:val="29pt"/>
                <w:color w:val="auto"/>
                <w:sz w:val="14"/>
                <w:szCs w:val="14"/>
              </w:rPr>
              <w:t>200,57</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sz w:val="14"/>
                <w:szCs w:val="14"/>
                <w:shd w:val="clear" w:color="auto" w:fill="FFFFFF"/>
                <w:lang w:eastAsia="ru-RU" w:bidi="ru-RU"/>
              </w:rPr>
            </w:pPr>
            <w:r>
              <w:rPr>
                <w:rStyle w:val="29pt"/>
                <w:color w:val="auto"/>
                <w:sz w:val="14"/>
                <w:szCs w:val="14"/>
              </w:rPr>
              <w:t>261,39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Pr="00E53E22" w:rsidRDefault="007838D0" w:rsidP="006E2AF3">
            <w:pPr>
              <w:pStyle w:val="20"/>
              <w:shd w:val="clear" w:color="auto" w:fill="auto"/>
              <w:spacing w:after="0" w:line="240" w:lineRule="auto"/>
              <w:rPr>
                <w:bCs/>
                <w:sz w:val="14"/>
                <w:szCs w:val="14"/>
                <w:shd w:val="clear" w:color="auto" w:fill="FFFFFF"/>
                <w:lang w:eastAsia="ru-RU" w:bidi="ru-RU"/>
              </w:rPr>
            </w:pPr>
            <w:r>
              <w:rPr>
                <w:rStyle w:val="29pt0"/>
                <w:b w:val="0"/>
                <w:color w:val="auto"/>
                <w:sz w:val="14"/>
                <w:szCs w:val="14"/>
              </w:rPr>
              <w:t>261,39</w:t>
            </w:r>
          </w:p>
        </w:tc>
      </w:tr>
      <w:tr w:rsidR="007838D0" w:rsidRPr="00E6492A" w:rsidTr="009032DE">
        <w:trPr>
          <w:trHeight w:hRule="exact" w:val="232"/>
        </w:trPr>
        <w:tc>
          <w:tcPr>
            <w:tcW w:w="435"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7838D0">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1</w:t>
            </w:r>
            <w:r>
              <w:rPr>
                <w:rStyle w:val="29pt"/>
                <w:sz w:val="14"/>
                <w:szCs w:val="14"/>
              </w:rPr>
              <w:t>4</w:t>
            </w:r>
          </w:p>
        </w:tc>
        <w:tc>
          <w:tcPr>
            <w:tcW w:w="2127"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Сенокошение</w:t>
            </w:r>
          </w:p>
        </w:tc>
        <w:tc>
          <w:tcPr>
            <w:tcW w:w="709"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jc w:val="center"/>
              <w:rPr>
                <w:rFonts w:ascii="Times New Roman" w:hAnsi="Times New Roman" w:cs="Times New Roman"/>
                <w:sz w:val="14"/>
                <w:szCs w:val="14"/>
                <w:shd w:val="clear" w:color="auto" w:fill="FFFFFF"/>
              </w:rPr>
            </w:pPr>
            <w:r w:rsidRPr="00E6492A">
              <w:rPr>
                <w:rStyle w:val="29pt"/>
                <w:rFonts w:eastAsia="Tahoma"/>
                <w:sz w:val="14"/>
                <w:szCs w:val="14"/>
              </w:rPr>
              <w:t>4,</w:t>
            </w:r>
            <w:r>
              <w:rPr>
                <w:rStyle w:val="29pt"/>
                <w:rFonts w:eastAsia="Tahoma"/>
                <w:sz w:val="14"/>
                <w:szCs w:val="14"/>
              </w:rPr>
              <w:t>04</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1</w:t>
            </w:r>
          </w:p>
        </w:tc>
        <w:tc>
          <w:tcPr>
            <w:tcW w:w="993"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0,0</w:t>
            </w:r>
            <w:r>
              <w:rPr>
                <w:rStyle w:val="29pt"/>
                <w:sz w:val="14"/>
                <w:szCs w:val="14"/>
              </w:rPr>
              <w:t>16</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bCs/>
                <w:color w:val="000000"/>
                <w:sz w:val="14"/>
                <w:szCs w:val="14"/>
                <w:shd w:val="clear" w:color="auto" w:fill="FFFFFF"/>
                <w:lang w:eastAsia="ru-RU" w:bidi="ru-RU"/>
              </w:rPr>
            </w:pPr>
            <w:r w:rsidRPr="00E6492A">
              <w:rPr>
                <w:rStyle w:val="29pt0"/>
                <w:b w:val="0"/>
                <w:sz w:val="14"/>
                <w:szCs w:val="14"/>
              </w:rPr>
              <w:t>0,</w:t>
            </w:r>
            <w:r>
              <w:rPr>
                <w:rStyle w:val="29pt0"/>
                <w:b w:val="0"/>
                <w:sz w:val="14"/>
                <w:szCs w:val="14"/>
              </w:rPr>
              <w:t>0064</w:t>
            </w:r>
          </w:p>
        </w:tc>
        <w:tc>
          <w:tcPr>
            <w:tcW w:w="992"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249,6</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258,56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258,56</w:t>
            </w:r>
          </w:p>
        </w:tc>
      </w:tr>
      <w:tr w:rsidR="007838D0" w:rsidRPr="00E6492A" w:rsidTr="009032DE">
        <w:trPr>
          <w:trHeight w:hRule="exact" w:val="511"/>
        </w:trPr>
        <w:tc>
          <w:tcPr>
            <w:tcW w:w="435"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7838D0">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1</w:t>
            </w:r>
            <w:r>
              <w:rPr>
                <w:rStyle w:val="29pt"/>
                <w:sz w:val="14"/>
                <w:szCs w:val="14"/>
              </w:rPr>
              <w:t>5</w:t>
            </w:r>
          </w:p>
        </w:tc>
        <w:tc>
          <w:tcPr>
            <w:tcW w:w="2127"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Выпас сельскохозяйственных животных</w:t>
            </w:r>
          </w:p>
        </w:tc>
        <w:tc>
          <w:tcPr>
            <w:tcW w:w="709"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jc w:val="center"/>
              <w:rPr>
                <w:rFonts w:ascii="Times New Roman" w:hAnsi="Times New Roman" w:cs="Times New Roman"/>
                <w:sz w:val="14"/>
                <w:szCs w:val="14"/>
                <w:shd w:val="clear" w:color="auto" w:fill="FFFFFF"/>
              </w:rPr>
            </w:pPr>
            <w:r w:rsidRPr="00E6492A">
              <w:rPr>
                <w:rStyle w:val="29pt"/>
                <w:rFonts w:eastAsia="Tahoma"/>
                <w:sz w:val="14"/>
                <w:szCs w:val="14"/>
              </w:rPr>
              <w:t>4,</w:t>
            </w:r>
            <w:r>
              <w:rPr>
                <w:rStyle w:val="29pt"/>
                <w:rFonts w:eastAsia="Tahoma"/>
                <w:sz w:val="14"/>
                <w:szCs w:val="14"/>
              </w:rPr>
              <w:t>04</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1</w:t>
            </w:r>
          </w:p>
        </w:tc>
        <w:tc>
          <w:tcPr>
            <w:tcW w:w="993"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0,0</w:t>
            </w:r>
            <w:r>
              <w:rPr>
                <w:rStyle w:val="29pt"/>
                <w:sz w:val="14"/>
                <w:szCs w:val="14"/>
              </w:rPr>
              <w:t>16</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bCs/>
                <w:color w:val="000000"/>
                <w:sz w:val="14"/>
                <w:szCs w:val="14"/>
                <w:shd w:val="clear" w:color="auto" w:fill="FFFFFF"/>
                <w:lang w:eastAsia="ru-RU" w:bidi="ru-RU"/>
              </w:rPr>
            </w:pPr>
            <w:r w:rsidRPr="00E6492A">
              <w:rPr>
                <w:rStyle w:val="29pt0"/>
                <w:b w:val="0"/>
                <w:sz w:val="14"/>
                <w:szCs w:val="14"/>
              </w:rPr>
              <w:t>0,</w:t>
            </w:r>
            <w:r>
              <w:rPr>
                <w:rStyle w:val="29pt0"/>
                <w:b w:val="0"/>
                <w:sz w:val="14"/>
                <w:szCs w:val="14"/>
              </w:rPr>
              <w:t>0064</w:t>
            </w:r>
          </w:p>
        </w:tc>
        <w:tc>
          <w:tcPr>
            <w:tcW w:w="992"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249,6</w:t>
            </w:r>
          </w:p>
        </w:tc>
        <w:tc>
          <w:tcPr>
            <w:tcW w:w="1134"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258,56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258,56</w:t>
            </w:r>
          </w:p>
        </w:tc>
      </w:tr>
      <w:tr w:rsidR="007838D0"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16</w:t>
            </w:r>
          </w:p>
        </w:tc>
        <w:tc>
          <w:tcPr>
            <w:tcW w:w="2127"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pStyle w:val="20"/>
              <w:shd w:val="clear" w:color="auto" w:fill="auto"/>
              <w:spacing w:after="0" w:line="240" w:lineRule="auto"/>
              <w:rPr>
                <w:rStyle w:val="29pt"/>
                <w:sz w:val="14"/>
                <w:szCs w:val="14"/>
              </w:rPr>
            </w:pPr>
            <w:r>
              <w:rPr>
                <w:rStyle w:val="29pt"/>
                <w:sz w:val="14"/>
                <w:szCs w:val="14"/>
              </w:rPr>
              <w:t>Жилая застройка</w:t>
            </w:r>
          </w:p>
        </w:tc>
        <w:tc>
          <w:tcPr>
            <w:tcW w:w="709"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jc w:val="center"/>
              <w:rPr>
                <w:rStyle w:val="29pt"/>
                <w:rFonts w:eastAsia="Tahoma"/>
                <w:sz w:val="14"/>
                <w:szCs w:val="14"/>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7838D0" w:rsidRPr="00E6492A" w:rsidRDefault="007838D0" w:rsidP="006E2AF3">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7838D0" w:rsidRDefault="009032D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0,01</w:t>
            </w:r>
            <w:r w:rsidR="003D385E">
              <w:rPr>
                <w:color w:val="000000"/>
                <w:sz w:val="14"/>
                <w:szCs w:val="14"/>
                <w:shd w:val="clear" w:color="auto" w:fill="FFFFFF"/>
                <w:lang w:eastAsia="ru-RU" w:bidi="ru-RU"/>
              </w:rPr>
              <w:t>1</w:t>
            </w:r>
          </w:p>
        </w:tc>
        <w:tc>
          <w:tcPr>
            <w:tcW w:w="1134" w:type="dxa"/>
            <w:tcBorders>
              <w:top w:val="single" w:sz="4" w:space="0" w:color="auto"/>
              <w:left w:val="single" w:sz="4" w:space="0" w:color="auto"/>
              <w:bottom w:val="single" w:sz="4" w:space="0" w:color="auto"/>
            </w:tcBorders>
            <w:shd w:val="clear" w:color="auto" w:fill="FFFFFF"/>
            <w:vAlign w:val="center"/>
          </w:tcPr>
          <w:p w:rsidR="007838D0" w:rsidRDefault="007838D0"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0,02</w:t>
            </w:r>
          </w:p>
        </w:tc>
        <w:tc>
          <w:tcPr>
            <w:tcW w:w="992" w:type="dxa"/>
            <w:tcBorders>
              <w:top w:val="single" w:sz="4" w:space="0" w:color="auto"/>
              <w:left w:val="single" w:sz="4" w:space="0" w:color="auto"/>
              <w:bottom w:val="single" w:sz="4" w:space="0" w:color="auto"/>
            </w:tcBorders>
            <w:shd w:val="clear" w:color="auto" w:fill="FFFFFF"/>
            <w:vAlign w:val="center"/>
          </w:tcPr>
          <w:p w:rsidR="007838D0" w:rsidRDefault="009032D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691,68</w:t>
            </w:r>
          </w:p>
        </w:tc>
        <w:tc>
          <w:tcPr>
            <w:tcW w:w="1134" w:type="dxa"/>
            <w:tcBorders>
              <w:top w:val="single" w:sz="4" w:space="0" w:color="auto"/>
              <w:left w:val="single" w:sz="4" w:space="0" w:color="auto"/>
              <w:bottom w:val="single" w:sz="4" w:space="0" w:color="auto"/>
            </w:tcBorders>
            <w:shd w:val="clear" w:color="auto" w:fill="FFFFFF"/>
            <w:vAlign w:val="center"/>
          </w:tcPr>
          <w:p w:rsidR="007838D0" w:rsidRDefault="009032D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549,6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838D0" w:rsidRDefault="009032D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549,6</w:t>
            </w:r>
          </w:p>
        </w:tc>
      </w:tr>
      <w:tr w:rsidR="009032DE"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9032DE" w:rsidRDefault="009032DE" w:rsidP="006E2AF3">
            <w:pPr>
              <w:pStyle w:val="20"/>
              <w:shd w:val="clear" w:color="auto" w:fill="auto"/>
              <w:spacing w:after="0" w:line="240" w:lineRule="auto"/>
              <w:rPr>
                <w:rStyle w:val="29pt"/>
                <w:sz w:val="14"/>
                <w:szCs w:val="14"/>
              </w:rPr>
            </w:pPr>
            <w:r>
              <w:rPr>
                <w:rStyle w:val="29pt"/>
                <w:sz w:val="14"/>
                <w:szCs w:val="14"/>
              </w:rPr>
              <w:t>17</w:t>
            </w:r>
          </w:p>
        </w:tc>
        <w:tc>
          <w:tcPr>
            <w:tcW w:w="2127" w:type="dxa"/>
            <w:tcBorders>
              <w:top w:val="single" w:sz="4" w:space="0" w:color="auto"/>
              <w:left w:val="single" w:sz="4" w:space="0" w:color="auto"/>
              <w:bottom w:val="single" w:sz="4" w:space="0" w:color="auto"/>
            </w:tcBorders>
            <w:shd w:val="clear" w:color="auto" w:fill="FFFFFF"/>
            <w:vAlign w:val="center"/>
          </w:tcPr>
          <w:p w:rsidR="009032DE" w:rsidRDefault="009032DE" w:rsidP="007838D0">
            <w:pPr>
              <w:pStyle w:val="20"/>
              <w:shd w:val="clear" w:color="auto" w:fill="auto"/>
              <w:spacing w:after="0" w:line="240" w:lineRule="auto"/>
              <w:rPr>
                <w:rStyle w:val="29pt"/>
                <w:sz w:val="14"/>
                <w:szCs w:val="14"/>
              </w:rPr>
            </w:pPr>
            <w:r>
              <w:rPr>
                <w:rStyle w:val="29pt"/>
                <w:sz w:val="14"/>
                <w:szCs w:val="14"/>
              </w:rPr>
              <w:t>Для индивидуального жилищного строительства</w:t>
            </w:r>
          </w:p>
        </w:tc>
        <w:tc>
          <w:tcPr>
            <w:tcW w:w="709" w:type="dxa"/>
            <w:tcBorders>
              <w:top w:val="single" w:sz="4" w:space="0" w:color="auto"/>
              <w:left w:val="single" w:sz="4" w:space="0" w:color="auto"/>
              <w:bottom w:val="single" w:sz="4" w:space="0" w:color="auto"/>
            </w:tcBorders>
            <w:shd w:val="clear" w:color="auto" w:fill="FFFFFF"/>
            <w:vAlign w:val="center"/>
          </w:tcPr>
          <w:p w:rsidR="009032DE" w:rsidRDefault="009032DE" w:rsidP="00DF5060">
            <w:pPr>
              <w:jc w:val="center"/>
              <w:rPr>
                <w:rStyle w:val="29pt"/>
                <w:rFonts w:eastAsia="Tahoma"/>
                <w:sz w:val="14"/>
                <w:szCs w:val="14"/>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9032DE" w:rsidRPr="00E6492A" w:rsidRDefault="009032DE" w:rsidP="00DF5060">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9032DE" w:rsidRDefault="009032DE" w:rsidP="00DF5060">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0,01</w:t>
            </w:r>
            <w:r w:rsidR="003D385E">
              <w:rPr>
                <w:color w:val="000000"/>
                <w:sz w:val="14"/>
                <w:szCs w:val="14"/>
                <w:shd w:val="clear" w:color="auto" w:fill="FFFFFF"/>
                <w:lang w:eastAsia="ru-RU" w:bidi="ru-RU"/>
              </w:rPr>
              <w:t>1</w:t>
            </w:r>
          </w:p>
        </w:tc>
        <w:tc>
          <w:tcPr>
            <w:tcW w:w="1134" w:type="dxa"/>
            <w:tcBorders>
              <w:top w:val="single" w:sz="4" w:space="0" w:color="auto"/>
              <w:left w:val="single" w:sz="4" w:space="0" w:color="auto"/>
              <w:bottom w:val="single" w:sz="4" w:space="0" w:color="auto"/>
            </w:tcBorders>
            <w:shd w:val="clear" w:color="auto" w:fill="FFFFFF"/>
            <w:vAlign w:val="center"/>
          </w:tcPr>
          <w:p w:rsidR="009032DE" w:rsidRDefault="009032DE" w:rsidP="00DF5060">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0,02</w:t>
            </w:r>
          </w:p>
        </w:tc>
        <w:tc>
          <w:tcPr>
            <w:tcW w:w="992" w:type="dxa"/>
            <w:tcBorders>
              <w:top w:val="single" w:sz="4" w:space="0" w:color="auto"/>
              <w:left w:val="single" w:sz="4" w:space="0" w:color="auto"/>
              <w:bottom w:val="single" w:sz="4" w:space="0" w:color="auto"/>
            </w:tcBorders>
            <w:shd w:val="clear" w:color="auto" w:fill="FFFFFF"/>
            <w:vAlign w:val="center"/>
          </w:tcPr>
          <w:p w:rsidR="009032DE" w:rsidRDefault="009032D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691,68</w:t>
            </w:r>
          </w:p>
        </w:tc>
        <w:tc>
          <w:tcPr>
            <w:tcW w:w="1134" w:type="dxa"/>
            <w:tcBorders>
              <w:top w:val="single" w:sz="4" w:space="0" w:color="auto"/>
              <w:left w:val="single" w:sz="4" w:space="0" w:color="auto"/>
              <w:bottom w:val="single" w:sz="4" w:space="0" w:color="auto"/>
            </w:tcBorders>
            <w:shd w:val="clear" w:color="auto" w:fill="FFFFFF"/>
            <w:vAlign w:val="center"/>
          </w:tcPr>
          <w:p w:rsidR="009032DE" w:rsidRDefault="009032DE" w:rsidP="00393189">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549,6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32DE" w:rsidRDefault="009032DE" w:rsidP="00393189">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549,6</w:t>
            </w:r>
          </w:p>
        </w:tc>
      </w:tr>
      <w:tr w:rsidR="003D385E" w:rsidRPr="00E6492A" w:rsidTr="009032DE">
        <w:trPr>
          <w:trHeight w:hRule="exact" w:val="71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lastRenderedPageBreak/>
              <w:t>18</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Малоэтажная многоквартирная жилая застройка</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000420">
            <w:pPr>
              <w:jc w:val="center"/>
              <w:rPr>
                <w:rStyle w:val="29pt"/>
                <w:rFonts w:eastAsia="Tahoma"/>
                <w:sz w:val="14"/>
                <w:szCs w:val="14"/>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000420">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000420">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0,011</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000420">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0,02</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000420">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691,68</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000420">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549,6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000420">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549,6</w:t>
            </w:r>
          </w:p>
        </w:tc>
      </w:tr>
      <w:tr w:rsidR="003D385E" w:rsidRPr="00E6492A" w:rsidTr="009032DE">
        <w:trPr>
          <w:trHeight w:hRule="exact" w:val="714"/>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19</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Для ведения личного подсобного хозяйства (приусадебный земельный участок)</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AC0114">
            <w:pPr>
              <w:jc w:val="center"/>
              <w:rPr>
                <w:rStyle w:val="29pt"/>
                <w:rFonts w:eastAsia="Tahoma"/>
                <w:sz w:val="14"/>
                <w:szCs w:val="14"/>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AC0114">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AC0114">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0,011</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AC0114">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0,02</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AC0114">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691,68</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AC0114">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549,6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AC0114">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549,6</w:t>
            </w:r>
          </w:p>
        </w:tc>
      </w:tr>
      <w:tr w:rsidR="003D385E"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20</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Блокированная жилая застройка</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D506CF">
            <w:pPr>
              <w:jc w:val="center"/>
              <w:rPr>
                <w:rStyle w:val="29pt"/>
                <w:rFonts w:eastAsia="Tahoma"/>
                <w:sz w:val="14"/>
                <w:szCs w:val="14"/>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D506CF">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D506CF">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0,011</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D506CF">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0,02</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D506CF">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691,68</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D506CF">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549,6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D506CF">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549,6</w:t>
            </w:r>
          </w:p>
        </w:tc>
      </w:tr>
      <w:tr w:rsidR="003D385E"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21</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Хранение автотранспорта</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jc w:val="center"/>
              <w:rPr>
                <w:rStyle w:val="29pt"/>
                <w:rFonts w:eastAsia="Tahoma"/>
                <w:sz w:val="14"/>
                <w:szCs w:val="14"/>
              </w:rPr>
            </w:pPr>
            <w:r>
              <w:rPr>
                <w:rStyle w:val="29pt"/>
                <w:rFonts w:eastAsia="Tahoma"/>
                <w:sz w:val="14"/>
                <w:szCs w:val="14"/>
              </w:rPr>
              <w:t>87,43</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3D385E">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0,06</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0,06</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11672,4</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5245,8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5245,8</w:t>
            </w:r>
          </w:p>
        </w:tc>
      </w:tr>
      <w:tr w:rsidR="003D385E"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22</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Размещение гаражей для собственных нужд</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234F0C">
            <w:pPr>
              <w:jc w:val="center"/>
              <w:rPr>
                <w:rStyle w:val="29pt"/>
                <w:rFonts w:eastAsia="Tahoma"/>
                <w:sz w:val="14"/>
                <w:szCs w:val="14"/>
              </w:rPr>
            </w:pPr>
            <w:r>
              <w:rPr>
                <w:rStyle w:val="29pt"/>
                <w:rFonts w:eastAsia="Tahoma"/>
                <w:sz w:val="14"/>
                <w:szCs w:val="14"/>
              </w:rPr>
              <w:t>87,43</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234F0C">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234F0C">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0,06</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234F0C">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0,06</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234F0C">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11672,4</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234F0C">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5245,8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234F0C">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5245,8</w:t>
            </w:r>
          </w:p>
        </w:tc>
      </w:tr>
      <w:tr w:rsidR="003D385E" w:rsidRPr="00E6492A" w:rsidTr="009032DE">
        <w:trPr>
          <w:trHeight w:hRule="exact" w:val="727"/>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23</w:t>
            </w:r>
          </w:p>
        </w:tc>
        <w:tc>
          <w:tcPr>
            <w:tcW w:w="2127" w:type="dxa"/>
            <w:tcBorders>
              <w:top w:val="single" w:sz="4" w:space="0" w:color="auto"/>
              <w:left w:val="single" w:sz="4" w:space="0" w:color="auto"/>
              <w:bottom w:val="single" w:sz="4" w:space="0" w:color="auto"/>
            </w:tcBorders>
            <w:shd w:val="clear" w:color="auto" w:fill="FFFFFF"/>
            <w:vAlign w:val="center"/>
          </w:tcPr>
          <w:p w:rsidR="003D385E" w:rsidRDefault="003D385E" w:rsidP="00E82795">
            <w:pPr>
              <w:pStyle w:val="20"/>
              <w:shd w:val="clear" w:color="auto" w:fill="auto"/>
              <w:spacing w:after="0" w:line="240" w:lineRule="auto"/>
              <w:rPr>
                <w:rStyle w:val="29pt"/>
                <w:sz w:val="14"/>
                <w:szCs w:val="14"/>
              </w:rPr>
            </w:pPr>
            <w:r>
              <w:rPr>
                <w:rStyle w:val="29pt"/>
                <w:sz w:val="14"/>
                <w:szCs w:val="14"/>
              </w:rPr>
              <w:t xml:space="preserve">Общественное использование объектов капитального строительства  </w:t>
            </w:r>
          </w:p>
        </w:tc>
        <w:tc>
          <w:tcPr>
            <w:tcW w:w="709"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jc w:val="center"/>
              <w:rPr>
                <w:rStyle w:val="29pt"/>
                <w:rFonts w:eastAsia="Tahoma"/>
                <w:sz w:val="14"/>
                <w:szCs w:val="14"/>
              </w:rPr>
            </w:pPr>
            <w:r>
              <w:rPr>
                <w:rStyle w:val="29pt"/>
                <w:rFonts w:eastAsia="Tahoma"/>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0,13</w:t>
            </w:r>
          </w:p>
        </w:tc>
        <w:tc>
          <w:tcPr>
            <w:tcW w:w="992"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4100,2</w:t>
            </w:r>
          </w:p>
        </w:tc>
      </w:tr>
      <w:tr w:rsidR="003D385E" w:rsidRPr="00E6492A" w:rsidTr="009032DE">
        <w:trPr>
          <w:trHeight w:hRule="exact" w:val="419"/>
        </w:trPr>
        <w:tc>
          <w:tcPr>
            <w:tcW w:w="435"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24</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Предоставление коммунальных услуг</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jc w:val="center"/>
              <w:rPr>
                <w:rFonts w:ascii="Times New Roman" w:hAnsi="Times New Roman" w:cs="Times New Roman"/>
                <w:sz w:val="14"/>
                <w:szCs w:val="14"/>
                <w:shd w:val="clear" w:color="auto" w:fill="FFFFFF"/>
              </w:rPr>
            </w:pPr>
            <w:r>
              <w:rPr>
                <w:rStyle w:val="29pt"/>
                <w:rFonts w:eastAsia="Tahoma"/>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0,162</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0,08</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3925,26</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2523,2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2523,2</w:t>
            </w:r>
          </w:p>
        </w:tc>
      </w:tr>
      <w:tr w:rsidR="003D385E" w:rsidRPr="00E6492A" w:rsidTr="009032DE">
        <w:trPr>
          <w:trHeight w:hRule="exact" w:val="890"/>
        </w:trPr>
        <w:tc>
          <w:tcPr>
            <w:tcW w:w="435"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25</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Административные здания организаций, обеспечивающих предоставление коммунальных услуг</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jc w:val="center"/>
              <w:rPr>
                <w:rFonts w:ascii="Times New Roman" w:hAnsi="Times New Roman" w:cs="Times New Roman"/>
                <w:sz w:val="14"/>
                <w:szCs w:val="14"/>
                <w:shd w:val="clear" w:color="auto" w:fill="FFFFFF"/>
              </w:rPr>
            </w:pPr>
            <w:r>
              <w:rPr>
                <w:rStyle w:val="29pt"/>
                <w:rFonts w:eastAsia="Tahoma"/>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color w:val="000000"/>
                <w:sz w:val="14"/>
                <w:szCs w:val="14"/>
                <w:shd w:val="clear" w:color="auto" w:fill="FFFFFF"/>
                <w:lang w:eastAsia="ru-RU" w:bidi="ru-RU"/>
              </w:rPr>
              <w:t>0,162</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0"/>
                <w:b w:val="0"/>
                <w:sz w:val="14"/>
                <w:szCs w:val="14"/>
              </w:rPr>
            </w:pPr>
            <w:r>
              <w:rPr>
                <w:rStyle w:val="29pt0"/>
                <w:b w:val="0"/>
                <w:sz w:val="14"/>
                <w:szCs w:val="14"/>
              </w:rPr>
              <w:t>0,213</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6526,98</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6718,02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0"/>
                <w:b w:val="0"/>
                <w:sz w:val="14"/>
                <w:szCs w:val="14"/>
              </w:rPr>
            </w:pPr>
            <w:r>
              <w:rPr>
                <w:rStyle w:val="29pt0"/>
                <w:b w:val="0"/>
                <w:sz w:val="14"/>
                <w:szCs w:val="14"/>
              </w:rPr>
              <w:t>6718,02</w:t>
            </w:r>
          </w:p>
        </w:tc>
      </w:tr>
      <w:tr w:rsidR="003D385E" w:rsidRPr="00E6492A" w:rsidTr="009032DE">
        <w:trPr>
          <w:trHeight w:hRule="exact" w:val="284"/>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26</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Оказание услуг связи</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jc w:val="center"/>
              <w:rPr>
                <w:rStyle w:val="29pt"/>
                <w:rFonts w:eastAsia="Tahoma"/>
                <w:color w:val="auto"/>
                <w:sz w:val="14"/>
                <w:szCs w:val="14"/>
              </w:rPr>
            </w:pPr>
            <w:r>
              <w:rPr>
                <w:rStyle w:val="29pt"/>
                <w:rFonts w:eastAsia="Tahoma"/>
                <w:color w:val="auto"/>
                <w:sz w:val="14"/>
                <w:szCs w:val="14"/>
              </w:rPr>
              <w:t>13,71</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5356F9">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0,05</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685,5</w:t>
            </w:r>
          </w:p>
        </w:tc>
      </w:tr>
      <w:tr w:rsidR="003D385E" w:rsidRPr="00E6492A" w:rsidTr="009032DE">
        <w:trPr>
          <w:trHeight w:hRule="exact" w:val="51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27</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Среднее и высшее профессиональное образование</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jc w:val="center"/>
              <w:rPr>
                <w:rStyle w:val="29pt"/>
                <w:rFonts w:eastAsia="Tahoma"/>
                <w:color w:val="auto"/>
                <w:sz w:val="14"/>
                <w:szCs w:val="14"/>
              </w:rPr>
            </w:pPr>
            <w:r>
              <w:rPr>
                <w:rStyle w:val="29pt"/>
                <w:rFonts w:eastAsia="Tahoma"/>
                <w:color w:val="auto"/>
                <w:sz w:val="14"/>
                <w:szCs w:val="14"/>
              </w:rPr>
              <w:t>42,89</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0,015</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643,35</w:t>
            </w:r>
          </w:p>
        </w:tc>
      </w:tr>
      <w:tr w:rsidR="003D385E" w:rsidRPr="00E6492A" w:rsidTr="009032DE">
        <w:trPr>
          <w:trHeight w:hRule="exact" w:val="284"/>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28</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Общественное управление</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jc w:val="center"/>
              <w:rPr>
                <w:rStyle w:val="29pt"/>
                <w:rFonts w:eastAsia="Tahoma"/>
                <w:color w:val="auto"/>
                <w:sz w:val="14"/>
                <w:szCs w:val="14"/>
              </w:rPr>
            </w:pPr>
            <w:r>
              <w:rPr>
                <w:rStyle w:val="29pt"/>
                <w:rFonts w:eastAsia="Tahoma"/>
                <w:color w:val="auto"/>
                <w:sz w:val="14"/>
                <w:szCs w:val="14"/>
              </w:rPr>
              <w:t>42,56</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0,1</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4256,0</w:t>
            </w:r>
          </w:p>
        </w:tc>
      </w:tr>
      <w:tr w:rsidR="003D385E" w:rsidRPr="00E6492A" w:rsidTr="009032DE">
        <w:trPr>
          <w:trHeight w:hRule="exact" w:val="284"/>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29</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Приюты для животных</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jc w:val="center"/>
              <w:rPr>
                <w:rStyle w:val="29pt"/>
                <w:rFonts w:eastAsia="Tahoma"/>
                <w:color w:val="auto"/>
                <w:sz w:val="14"/>
                <w:szCs w:val="14"/>
              </w:rPr>
            </w:pPr>
            <w:r>
              <w:rPr>
                <w:rStyle w:val="29pt"/>
                <w:rFonts w:eastAsia="Tahoma"/>
                <w:color w:val="auto"/>
                <w:sz w:val="14"/>
                <w:szCs w:val="14"/>
              </w:rPr>
              <w:t>42,56</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0,01</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5356F9"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5356F9" w:rsidP="006E2AF3">
            <w:pPr>
              <w:pStyle w:val="20"/>
              <w:shd w:val="clear" w:color="auto" w:fill="auto"/>
              <w:spacing w:after="0" w:line="240" w:lineRule="auto"/>
              <w:rPr>
                <w:rStyle w:val="29pt0"/>
                <w:b w:val="0"/>
                <w:color w:val="auto"/>
                <w:sz w:val="14"/>
                <w:szCs w:val="14"/>
              </w:rPr>
            </w:pPr>
            <w:r>
              <w:rPr>
                <w:rStyle w:val="29pt0"/>
                <w:b w:val="0"/>
                <w:color w:val="auto"/>
                <w:sz w:val="14"/>
                <w:szCs w:val="14"/>
              </w:rPr>
              <w:t>425,6</w:t>
            </w:r>
          </w:p>
        </w:tc>
      </w:tr>
      <w:tr w:rsidR="003D385E" w:rsidRPr="00E6492A" w:rsidTr="009032DE">
        <w:trPr>
          <w:trHeight w:hRule="exact" w:val="284"/>
        </w:trPr>
        <w:tc>
          <w:tcPr>
            <w:tcW w:w="435"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rStyle w:val="29pt"/>
                <w:sz w:val="14"/>
                <w:szCs w:val="14"/>
              </w:rPr>
            </w:pPr>
            <w:r>
              <w:rPr>
                <w:rStyle w:val="29pt"/>
                <w:sz w:val="14"/>
                <w:szCs w:val="14"/>
              </w:rPr>
              <w:t>30</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sidRPr="00A930E4">
              <w:rPr>
                <w:rStyle w:val="29pt"/>
                <w:color w:val="auto"/>
                <w:sz w:val="14"/>
                <w:szCs w:val="14"/>
              </w:rPr>
              <w:t>Деловое управление</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jc w:val="center"/>
              <w:rPr>
                <w:rStyle w:val="29pt"/>
                <w:rFonts w:eastAsia="Tahoma"/>
                <w:color w:val="auto"/>
                <w:sz w:val="14"/>
                <w:szCs w:val="14"/>
              </w:rPr>
            </w:pPr>
            <w:r w:rsidRPr="00A930E4">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sidRPr="00A930E4">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sidRPr="00A930E4">
              <w:rPr>
                <w:rStyle w:val="29pt"/>
                <w:color w:val="auto"/>
                <w:sz w:val="14"/>
                <w:szCs w:val="14"/>
              </w:rPr>
              <w:t>0,11</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0"/>
                <w:b w:val="0"/>
                <w:color w:val="auto"/>
                <w:sz w:val="14"/>
                <w:szCs w:val="14"/>
              </w:rPr>
            </w:pPr>
            <w:r w:rsidRPr="00A930E4">
              <w:rPr>
                <w:rStyle w:val="29pt0"/>
                <w:b w:val="0"/>
                <w:color w:val="auto"/>
                <w:sz w:val="14"/>
                <w:szCs w:val="14"/>
              </w:rPr>
              <w:t>0,06</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sidRPr="00A930E4">
              <w:rPr>
                <w:rStyle w:val="29pt"/>
                <w:color w:val="auto"/>
                <w:sz w:val="14"/>
                <w:szCs w:val="14"/>
              </w:rPr>
              <w:t>8423,8</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8686,2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0"/>
                <w:b w:val="0"/>
                <w:color w:val="auto"/>
                <w:sz w:val="14"/>
                <w:szCs w:val="14"/>
              </w:rPr>
            </w:pPr>
            <w:r w:rsidRPr="00A930E4">
              <w:rPr>
                <w:rStyle w:val="29pt0"/>
                <w:b w:val="0"/>
                <w:color w:val="auto"/>
                <w:sz w:val="14"/>
                <w:szCs w:val="14"/>
              </w:rPr>
              <w:t>8686,2</w:t>
            </w:r>
          </w:p>
        </w:tc>
      </w:tr>
      <w:tr w:rsidR="003D385E" w:rsidRPr="00E6492A" w:rsidTr="009032DE">
        <w:trPr>
          <w:trHeight w:hRule="exact" w:val="273"/>
        </w:trPr>
        <w:tc>
          <w:tcPr>
            <w:tcW w:w="435"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31</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Магазины</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jc w:val="center"/>
              <w:rPr>
                <w:rFonts w:ascii="Times New Roman" w:hAnsi="Times New Roman" w:cs="Times New Roman"/>
                <w:sz w:val="14"/>
                <w:szCs w:val="14"/>
                <w:shd w:val="clear" w:color="auto" w:fill="FFFFFF"/>
              </w:rPr>
            </w:pPr>
            <w:r>
              <w:rPr>
                <w:rStyle w:val="29pt"/>
                <w:rFonts w:eastAsia="Tahoma"/>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0,2</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bCs/>
                <w:color w:val="000000"/>
                <w:sz w:val="14"/>
                <w:szCs w:val="14"/>
                <w:shd w:val="clear" w:color="auto" w:fill="FFFFFF"/>
                <w:lang w:eastAsia="ru-RU" w:bidi="ru-RU"/>
              </w:rPr>
            </w:pPr>
            <w:r w:rsidRPr="00E6492A">
              <w:rPr>
                <w:rStyle w:val="29pt0"/>
                <w:b w:val="0"/>
                <w:sz w:val="14"/>
                <w:szCs w:val="14"/>
              </w:rPr>
              <w:t>0,</w:t>
            </w:r>
            <w:r>
              <w:rPr>
                <w:rStyle w:val="29pt0"/>
                <w:b w:val="0"/>
                <w:sz w:val="14"/>
                <w:szCs w:val="14"/>
              </w:rPr>
              <w:t>1</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23496,00</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14477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E6492A" w:rsidRDefault="003D385E"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14477</w:t>
            </w:r>
          </w:p>
        </w:tc>
      </w:tr>
      <w:tr w:rsidR="003D385E" w:rsidRPr="00E6492A" w:rsidTr="009032DE">
        <w:trPr>
          <w:trHeight w:hRule="exact" w:val="429"/>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32</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066A7E" w:rsidRDefault="003D385E" w:rsidP="006E2AF3">
            <w:pPr>
              <w:pStyle w:val="20"/>
              <w:shd w:val="clear" w:color="auto" w:fill="auto"/>
              <w:spacing w:after="0" w:line="240" w:lineRule="auto"/>
              <w:rPr>
                <w:rStyle w:val="29pt"/>
                <w:color w:val="auto"/>
                <w:sz w:val="14"/>
                <w:szCs w:val="14"/>
              </w:rPr>
            </w:pPr>
            <w:r w:rsidRPr="00066A7E">
              <w:rPr>
                <w:rStyle w:val="29pt"/>
                <w:color w:val="auto"/>
                <w:sz w:val="14"/>
                <w:szCs w:val="14"/>
              </w:rPr>
              <w:t>Банковская и страховая деятельность</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066A7E" w:rsidRDefault="005356F9" w:rsidP="006E2AF3">
            <w:pPr>
              <w:jc w:val="center"/>
              <w:rPr>
                <w:rStyle w:val="29pt"/>
                <w:rFonts w:eastAsia="Tahoma"/>
                <w:color w:val="auto"/>
                <w:sz w:val="14"/>
                <w:szCs w:val="14"/>
              </w:rPr>
            </w:pPr>
            <w:r w:rsidRPr="00066A7E">
              <w:rPr>
                <w:rStyle w:val="29pt"/>
                <w:rFonts w:eastAsia="Tahoma"/>
                <w:color w:val="auto"/>
                <w:sz w:val="14"/>
                <w:szCs w:val="14"/>
              </w:rPr>
              <w:t>42,89</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066A7E" w:rsidRDefault="005356F9" w:rsidP="006E2AF3">
            <w:pPr>
              <w:pStyle w:val="20"/>
              <w:shd w:val="clear" w:color="auto" w:fill="auto"/>
              <w:spacing w:after="0" w:line="240" w:lineRule="auto"/>
              <w:rPr>
                <w:rStyle w:val="29pt"/>
                <w:color w:val="auto"/>
                <w:sz w:val="14"/>
                <w:szCs w:val="14"/>
              </w:rPr>
            </w:pPr>
            <w:r w:rsidRPr="00066A7E">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066A7E" w:rsidRDefault="003D385E" w:rsidP="006E2AF3">
            <w:pPr>
              <w:pStyle w:val="20"/>
              <w:shd w:val="clear" w:color="auto" w:fill="auto"/>
              <w:spacing w:after="0" w:line="240" w:lineRule="auto"/>
              <w:rPr>
                <w:rStyle w:val="29pt"/>
                <w:color w:val="auto"/>
                <w:sz w:val="14"/>
                <w:szCs w:val="14"/>
              </w:rPr>
            </w:pPr>
          </w:p>
        </w:tc>
        <w:tc>
          <w:tcPr>
            <w:tcW w:w="1134" w:type="dxa"/>
            <w:tcBorders>
              <w:top w:val="single" w:sz="4" w:space="0" w:color="auto"/>
              <w:left w:val="single" w:sz="4" w:space="0" w:color="auto"/>
              <w:bottom w:val="single" w:sz="4" w:space="0" w:color="auto"/>
            </w:tcBorders>
            <w:shd w:val="clear" w:color="auto" w:fill="FFFFFF"/>
            <w:vAlign w:val="center"/>
          </w:tcPr>
          <w:p w:rsidR="003D385E" w:rsidRPr="00066A7E" w:rsidRDefault="00066A7E" w:rsidP="00066A7E">
            <w:pPr>
              <w:pStyle w:val="20"/>
              <w:shd w:val="clear" w:color="auto" w:fill="auto"/>
              <w:spacing w:after="0" w:line="240" w:lineRule="auto"/>
              <w:rPr>
                <w:rStyle w:val="29pt0"/>
                <w:b w:val="0"/>
                <w:color w:val="auto"/>
                <w:sz w:val="14"/>
                <w:szCs w:val="14"/>
              </w:rPr>
            </w:pPr>
            <w:r w:rsidRPr="00066A7E">
              <w:rPr>
                <w:rStyle w:val="29pt0"/>
                <w:b w:val="0"/>
                <w:color w:val="auto"/>
                <w:sz w:val="14"/>
                <w:szCs w:val="14"/>
              </w:rPr>
              <w:t>0,184</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066A7E" w:rsidRDefault="005356F9" w:rsidP="006E2AF3">
            <w:pPr>
              <w:pStyle w:val="20"/>
              <w:shd w:val="clear" w:color="auto" w:fill="auto"/>
              <w:spacing w:after="0" w:line="240" w:lineRule="auto"/>
              <w:rPr>
                <w:rStyle w:val="29pt"/>
                <w:color w:val="auto"/>
                <w:sz w:val="14"/>
                <w:szCs w:val="14"/>
              </w:rPr>
            </w:pPr>
            <w:r w:rsidRPr="00066A7E">
              <w:rPr>
                <w:rStyle w:val="29pt"/>
                <w:color w:val="auto"/>
                <w:sz w:val="14"/>
                <w:szCs w:val="14"/>
              </w:rPr>
              <w:t>7658,0</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066A7E" w:rsidRDefault="00066A7E" w:rsidP="006E2AF3">
            <w:pPr>
              <w:pStyle w:val="20"/>
              <w:shd w:val="clear" w:color="auto" w:fill="auto"/>
              <w:spacing w:after="0" w:line="240" w:lineRule="auto"/>
              <w:rPr>
                <w:rStyle w:val="29pt"/>
                <w:color w:val="auto"/>
                <w:sz w:val="14"/>
                <w:szCs w:val="14"/>
              </w:rPr>
            </w:pPr>
            <w:r w:rsidRPr="00066A7E">
              <w:rPr>
                <w:rStyle w:val="29pt"/>
                <w:color w:val="auto"/>
                <w:sz w:val="14"/>
                <w:szCs w:val="14"/>
              </w:rPr>
              <w:t>7891,76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066A7E" w:rsidRDefault="00066A7E" w:rsidP="006E2AF3">
            <w:pPr>
              <w:pStyle w:val="20"/>
              <w:shd w:val="clear" w:color="auto" w:fill="auto"/>
              <w:spacing w:after="0" w:line="240" w:lineRule="auto"/>
              <w:rPr>
                <w:rStyle w:val="29pt0"/>
                <w:b w:val="0"/>
                <w:color w:val="auto"/>
                <w:sz w:val="14"/>
                <w:szCs w:val="14"/>
              </w:rPr>
            </w:pPr>
            <w:r w:rsidRPr="00066A7E">
              <w:rPr>
                <w:rStyle w:val="29pt0"/>
                <w:b w:val="0"/>
                <w:color w:val="auto"/>
                <w:sz w:val="14"/>
                <w:szCs w:val="14"/>
              </w:rPr>
              <w:t>7891,76</w:t>
            </w:r>
          </w:p>
        </w:tc>
      </w:tr>
      <w:tr w:rsidR="003D385E" w:rsidRPr="00E6492A" w:rsidTr="009032DE">
        <w:trPr>
          <w:trHeight w:hRule="exact" w:val="435"/>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33</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Гостиничное обслуживание</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jc w:val="center"/>
              <w:rPr>
                <w:rStyle w:val="29pt"/>
                <w:rFonts w:eastAsia="Tahoma"/>
                <w:color w:val="auto"/>
                <w:sz w:val="14"/>
                <w:szCs w:val="14"/>
              </w:rPr>
            </w:pPr>
            <w:r>
              <w:rPr>
                <w:rStyle w:val="29pt"/>
                <w:rFonts w:eastAsia="Tahoma"/>
                <w:color w:val="auto"/>
                <w:sz w:val="14"/>
                <w:szCs w:val="14"/>
              </w:rPr>
              <w:t>10,35</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0,15</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1552,5</w:t>
            </w:r>
          </w:p>
        </w:tc>
      </w:tr>
      <w:tr w:rsidR="003D385E" w:rsidRPr="00E6492A" w:rsidTr="009032DE">
        <w:trPr>
          <w:trHeight w:hRule="exact" w:val="428"/>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34</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Развлекательные мероприятия</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jc w:val="center"/>
              <w:rPr>
                <w:rStyle w:val="29pt"/>
                <w:rFonts w:eastAsia="Tahoma"/>
                <w:color w:val="auto"/>
                <w:sz w:val="14"/>
                <w:szCs w:val="14"/>
              </w:rPr>
            </w:pPr>
            <w:r>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2</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289540,0</w:t>
            </w:r>
          </w:p>
        </w:tc>
      </w:tr>
      <w:tr w:rsidR="003D385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35</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6E2AF3">
            <w:pPr>
              <w:pStyle w:val="20"/>
              <w:shd w:val="clear" w:color="auto" w:fill="auto"/>
              <w:spacing w:after="0" w:line="240" w:lineRule="auto"/>
              <w:rPr>
                <w:rStyle w:val="29pt"/>
                <w:color w:val="auto"/>
                <w:sz w:val="14"/>
                <w:szCs w:val="14"/>
              </w:rPr>
            </w:pPr>
            <w:r>
              <w:rPr>
                <w:rStyle w:val="29pt"/>
                <w:color w:val="auto"/>
                <w:sz w:val="14"/>
                <w:szCs w:val="14"/>
              </w:rPr>
              <w:t>Служебные гаражи</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jc w:val="center"/>
              <w:rPr>
                <w:rStyle w:val="29pt"/>
                <w:rFonts w:eastAsia="Tahoma"/>
                <w:color w:val="auto"/>
                <w:sz w:val="14"/>
                <w:szCs w:val="14"/>
              </w:rPr>
            </w:pPr>
            <w:r>
              <w:rPr>
                <w:rStyle w:val="29pt"/>
                <w:rFonts w:eastAsia="Tahoma"/>
                <w:color w:val="auto"/>
                <w:sz w:val="14"/>
                <w:szCs w:val="14"/>
              </w:rPr>
              <w:t>87,43</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0,6</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52458,0</w:t>
            </w:r>
          </w:p>
        </w:tc>
      </w:tr>
      <w:tr w:rsidR="003D385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3D385E" w:rsidRDefault="003D385E" w:rsidP="006E2AF3">
            <w:pPr>
              <w:pStyle w:val="20"/>
              <w:shd w:val="clear" w:color="auto" w:fill="auto"/>
              <w:spacing w:after="0" w:line="240" w:lineRule="auto"/>
              <w:rPr>
                <w:rStyle w:val="29pt"/>
                <w:sz w:val="14"/>
                <w:szCs w:val="14"/>
              </w:rPr>
            </w:pPr>
            <w:r>
              <w:rPr>
                <w:rStyle w:val="29pt"/>
                <w:sz w:val="14"/>
                <w:szCs w:val="14"/>
              </w:rPr>
              <w:t>36</w:t>
            </w:r>
          </w:p>
        </w:tc>
        <w:tc>
          <w:tcPr>
            <w:tcW w:w="2127" w:type="dxa"/>
            <w:tcBorders>
              <w:top w:val="single" w:sz="4" w:space="0" w:color="auto"/>
              <w:left w:val="single" w:sz="4" w:space="0" w:color="auto"/>
              <w:bottom w:val="single" w:sz="4" w:space="0" w:color="auto"/>
            </w:tcBorders>
            <w:shd w:val="clear" w:color="auto" w:fill="FFFFFF"/>
            <w:vAlign w:val="center"/>
          </w:tcPr>
          <w:p w:rsidR="003D385E" w:rsidRPr="00A930E4" w:rsidRDefault="003D385E" w:rsidP="00E82795">
            <w:pPr>
              <w:pStyle w:val="20"/>
              <w:shd w:val="clear" w:color="auto" w:fill="auto"/>
              <w:spacing w:after="0" w:line="240" w:lineRule="auto"/>
              <w:rPr>
                <w:rStyle w:val="29pt"/>
                <w:color w:val="auto"/>
                <w:sz w:val="14"/>
                <w:szCs w:val="14"/>
              </w:rPr>
            </w:pPr>
            <w:r>
              <w:rPr>
                <w:rStyle w:val="29pt"/>
                <w:color w:val="auto"/>
                <w:sz w:val="14"/>
                <w:szCs w:val="14"/>
              </w:rPr>
              <w:t>Заправка транспортных средств</w:t>
            </w:r>
          </w:p>
        </w:tc>
        <w:tc>
          <w:tcPr>
            <w:tcW w:w="709"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jc w:val="center"/>
              <w:rPr>
                <w:rStyle w:val="29pt"/>
                <w:rFonts w:eastAsia="Tahoma"/>
                <w:color w:val="auto"/>
                <w:sz w:val="14"/>
                <w:szCs w:val="14"/>
              </w:rPr>
            </w:pPr>
            <w:r>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0,6</w:t>
            </w:r>
          </w:p>
        </w:tc>
        <w:tc>
          <w:tcPr>
            <w:tcW w:w="992" w:type="dxa"/>
            <w:tcBorders>
              <w:top w:val="single" w:sz="4" w:space="0" w:color="auto"/>
              <w:left w:val="single" w:sz="4" w:space="0" w:color="auto"/>
              <w:bottom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3D385E" w:rsidRDefault="00066A7E" w:rsidP="006E2AF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D385E" w:rsidRPr="00A930E4"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86862,0</w:t>
            </w:r>
          </w:p>
        </w:tc>
      </w:tr>
      <w:tr w:rsidR="00066A7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37</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Обеспечение дорожного отдыха</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3367DC">
            <w:pPr>
              <w:jc w:val="center"/>
              <w:rPr>
                <w:rStyle w:val="29pt"/>
                <w:rFonts w:eastAsia="Tahoma"/>
                <w:color w:val="auto"/>
                <w:sz w:val="14"/>
                <w:szCs w:val="14"/>
              </w:rPr>
            </w:pPr>
            <w:r>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3367DC">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3367DC">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3367DC">
            <w:pPr>
              <w:pStyle w:val="20"/>
              <w:shd w:val="clear" w:color="auto" w:fill="auto"/>
              <w:spacing w:after="0" w:line="240" w:lineRule="auto"/>
              <w:rPr>
                <w:rStyle w:val="29pt0"/>
                <w:b w:val="0"/>
                <w:color w:val="auto"/>
                <w:sz w:val="14"/>
                <w:szCs w:val="14"/>
              </w:rPr>
            </w:pPr>
            <w:r>
              <w:rPr>
                <w:rStyle w:val="29pt0"/>
                <w:b w:val="0"/>
                <w:color w:val="auto"/>
                <w:sz w:val="14"/>
                <w:szCs w:val="14"/>
              </w:rPr>
              <w:t>0,6</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3367DC">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Default="00066A7E" w:rsidP="003367DC">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A930E4" w:rsidRDefault="00066A7E" w:rsidP="003367DC">
            <w:pPr>
              <w:pStyle w:val="20"/>
              <w:shd w:val="clear" w:color="auto" w:fill="auto"/>
              <w:spacing w:after="0" w:line="240" w:lineRule="auto"/>
              <w:rPr>
                <w:rStyle w:val="29pt0"/>
                <w:b w:val="0"/>
                <w:color w:val="auto"/>
                <w:sz w:val="14"/>
                <w:szCs w:val="14"/>
              </w:rPr>
            </w:pPr>
            <w:r>
              <w:rPr>
                <w:rStyle w:val="29pt0"/>
                <w:b w:val="0"/>
                <w:color w:val="auto"/>
                <w:sz w:val="14"/>
                <w:szCs w:val="14"/>
              </w:rPr>
              <w:t>86862,0</w:t>
            </w:r>
          </w:p>
        </w:tc>
      </w:tr>
      <w:tr w:rsidR="00066A7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38</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Автомобильные мойки</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4B43C3">
            <w:pPr>
              <w:jc w:val="center"/>
              <w:rPr>
                <w:rStyle w:val="29pt"/>
                <w:rFonts w:eastAsia="Tahoma"/>
                <w:color w:val="auto"/>
                <w:sz w:val="14"/>
                <w:szCs w:val="14"/>
              </w:rPr>
            </w:pPr>
            <w:r>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4B43C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4B43C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4B43C3">
            <w:pPr>
              <w:pStyle w:val="20"/>
              <w:shd w:val="clear" w:color="auto" w:fill="auto"/>
              <w:spacing w:after="0" w:line="240" w:lineRule="auto"/>
              <w:rPr>
                <w:rStyle w:val="29pt0"/>
                <w:b w:val="0"/>
                <w:color w:val="auto"/>
                <w:sz w:val="14"/>
                <w:szCs w:val="14"/>
              </w:rPr>
            </w:pPr>
            <w:r>
              <w:rPr>
                <w:rStyle w:val="29pt0"/>
                <w:b w:val="0"/>
                <w:color w:val="auto"/>
                <w:sz w:val="14"/>
                <w:szCs w:val="14"/>
              </w:rPr>
              <w:t>0,6</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4B43C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Default="00066A7E" w:rsidP="004B43C3">
            <w:pPr>
              <w:pStyle w:val="20"/>
              <w:shd w:val="clear" w:color="auto" w:fill="auto"/>
              <w:spacing w:after="0" w:line="240" w:lineRule="auto"/>
              <w:rPr>
                <w:rStyle w:val="29pt"/>
                <w:color w:val="auto"/>
                <w:sz w:val="14"/>
                <w:szCs w:val="14"/>
              </w:rPr>
            </w:pPr>
            <w:r>
              <w:rPr>
                <w:rStyle w:val="29pt"/>
                <w:color w:val="auto"/>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A930E4" w:rsidRDefault="00066A7E" w:rsidP="004B43C3">
            <w:pPr>
              <w:pStyle w:val="20"/>
              <w:shd w:val="clear" w:color="auto" w:fill="auto"/>
              <w:spacing w:after="0" w:line="240" w:lineRule="auto"/>
              <w:rPr>
                <w:rStyle w:val="29pt0"/>
                <w:b w:val="0"/>
                <w:color w:val="auto"/>
                <w:sz w:val="14"/>
                <w:szCs w:val="14"/>
              </w:rPr>
            </w:pPr>
            <w:r>
              <w:rPr>
                <w:rStyle w:val="29pt0"/>
                <w:b w:val="0"/>
                <w:color w:val="auto"/>
                <w:sz w:val="14"/>
                <w:szCs w:val="14"/>
              </w:rPr>
              <w:t>86862,0</w:t>
            </w:r>
          </w:p>
        </w:tc>
      </w:tr>
      <w:tr w:rsidR="00066A7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39</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sidRPr="00A930E4">
              <w:rPr>
                <w:rStyle w:val="29pt"/>
                <w:color w:val="auto"/>
                <w:sz w:val="14"/>
                <w:szCs w:val="14"/>
              </w:rPr>
              <w:t>Ремонт автомобилей</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jc w:val="center"/>
              <w:rPr>
                <w:rStyle w:val="29pt"/>
                <w:rFonts w:eastAsia="Tahoma"/>
                <w:color w:val="auto"/>
                <w:sz w:val="14"/>
                <w:szCs w:val="14"/>
              </w:rPr>
            </w:pPr>
            <w:r w:rsidRPr="00A930E4">
              <w:rPr>
                <w:rStyle w:val="29pt"/>
                <w:rFonts w:eastAsia="Tahoma"/>
                <w:color w:val="auto"/>
                <w:sz w:val="14"/>
                <w:szCs w:val="14"/>
              </w:rPr>
              <w:t>144,77</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sidRPr="00A930E4">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sidRPr="00A930E4">
              <w:rPr>
                <w:rStyle w:val="29pt"/>
                <w:color w:val="auto"/>
                <w:sz w:val="14"/>
                <w:szCs w:val="14"/>
              </w:rPr>
              <w:t>0,011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0"/>
                <w:b w:val="0"/>
                <w:color w:val="auto"/>
                <w:sz w:val="14"/>
                <w:szCs w:val="14"/>
              </w:rPr>
            </w:pPr>
            <w:r w:rsidRPr="00A930E4">
              <w:rPr>
                <w:rStyle w:val="29pt0"/>
                <w:b w:val="0"/>
                <w:color w:val="auto"/>
                <w:sz w:val="14"/>
                <w:szCs w:val="14"/>
              </w:rPr>
              <w:t>0,0153</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sidRPr="00A930E4">
              <w:rPr>
                <w:rStyle w:val="29pt"/>
                <w:color w:val="auto"/>
                <w:sz w:val="14"/>
                <w:szCs w:val="14"/>
              </w:rPr>
              <w:t>2139,94</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
                <w:color w:val="auto"/>
                <w:sz w:val="14"/>
                <w:szCs w:val="14"/>
              </w:rPr>
            </w:pPr>
            <w:r>
              <w:rPr>
                <w:rStyle w:val="29pt"/>
                <w:color w:val="auto"/>
                <w:sz w:val="14"/>
                <w:szCs w:val="14"/>
              </w:rPr>
              <w:t>2214,98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A930E4" w:rsidRDefault="00066A7E" w:rsidP="006E2AF3">
            <w:pPr>
              <w:pStyle w:val="20"/>
              <w:shd w:val="clear" w:color="auto" w:fill="auto"/>
              <w:spacing w:after="0" w:line="240" w:lineRule="auto"/>
              <w:rPr>
                <w:rStyle w:val="29pt0"/>
                <w:b w:val="0"/>
                <w:color w:val="auto"/>
                <w:sz w:val="14"/>
                <w:szCs w:val="14"/>
              </w:rPr>
            </w:pPr>
            <w:r w:rsidRPr="00A930E4">
              <w:rPr>
                <w:rStyle w:val="29pt0"/>
                <w:b w:val="0"/>
                <w:color w:val="auto"/>
                <w:sz w:val="14"/>
                <w:szCs w:val="14"/>
              </w:rPr>
              <w:t>2214,98</w:t>
            </w:r>
          </w:p>
        </w:tc>
      </w:tr>
      <w:tr w:rsidR="00066A7E" w:rsidRPr="00E6492A" w:rsidTr="009032DE">
        <w:trPr>
          <w:trHeight w:hRule="exact" w:val="423"/>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40</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rStyle w:val="29pt"/>
                <w:color w:val="auto"/>
                <w:sz w:val="14"/>
                <w:szCs w:val="14"/>
              </w:rPr>
            </w:pPr>
            <w:r>
              <w:rPr>
                <w:rStyle w:val="29pt"/>
                <w:color w:val="auto"/>
                <w:sz w:val="14"/>
                <w:szCs w:val="14"/>
              </w:rPr>
              <w:t>Отдых (рекреация)</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jc w:val="center"/>
              <w:rPr>
                <w:rStyle w:val="29pt"/>
                <w:rFonts w:eastAsia="Tahoma"/>
                <w:color w:val="auto"/>
                <w:sz w:val="14"/>
                <w:szCs w:val="14"/>
              </w:rPr>
            </w:pPr>
            <w:r>
              <w:rPr>
                <w:rStyle w:val="29pt"/>
                <w:rFonts w:eastAsia="Tahoma"/>
                <w:color w:val="auto"/>
                <w:sz w:val="14"/>
                <w:szCs w:val="14"/>
              </w:rPr>
              <w:t>42,89</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rStyle w:val="29pt"/>
                <w:color w:val="auto"/>
                <w:sz w:val="14"/>
                <w:szCs w:val="14"/>
              </w:rPr>
            </w:pPr>
            <w:r>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CF3F9D">
            <w:pPr>
              <w:pStyle w:val="20"/>
              <w:shd w:val="clear" w:color="auto" w:fill="auto"/>
              <w:spacing w:after="0" w:line="240" w:lineRule="auto"/>
              <w:rPr>
                <w:rStyle w:val="29pt0"/>
                <w:b w:val="0"/>
                <w:color w:val="auto"/>
                <w:sz w:val="14"/>
                <w:szCs w:val="14"/>
              </w:rPr>
            </w:pPr>
            <w:r>
              <w:rPr>
                <w:rStyle w:val="29pt0"/>
                <w:b w:val="0"/>
                <w:color w:val="auto"/>
                <w:sz w:val="14"/>
                <w:szCs w:val="14"/>
              </w:rPr>
              <w:t>1</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066A7E" w:rsidRDefault="00066A7E" w:rsidP="00066A7E">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rStyle w:val="29pt0"/>
                <w:b w:val="0"/>
                <w:color w:val="auto"/>
                <w:sz w:val="14"/>
                <w:szCs w:val="14"/>
              </w:rPr>
            </w:pPr>
            <w:r>
              <w:rPr>
                <w:rStyle w:val="29pt0"/>
                <w:b w:val="0"/>
                <w:color w:val="auto"/>
                <w:sz w:val="14"/>
                <w:szCs w:val="14"/>
              </w:rPr>
              <w:t>42890,0</w:t>
            </w:r>
          </w:p>
        </w:tc>
      </w:tr>
      <w:tr w:rsidR="00066A7E" w:rsidRPr="00E6492A" w:rsidTr="009032DE">
        <w:trPr>
          <w:trHeight w:hRule="exact" w:val="423"/>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41</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sidRPr="00CF3F9D">
              <w:rPr>
                <w:rStyle w:val="29pt"/>
                <w:color w:val="auto"/>
                <w:sz w:val="14"/>
                <w:szCs w:val="14"/>
              </w:rPr>
              <w:t>Оборудованные площадки для занятия спортом</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jc w:val="center"/>
              <w:rPr>
                <w:rFonts w:ascii="Times New Roman" w:hAnsi="Times New Roman" w:cs="Times New Roman"/>
                <w:color w:val="auto"/>
                <w:sz w:val="14"/>
                <w:szCs w:val="14"/>
                <w:shd w:val="clear" w:color="auto" w:fill="FFFFFF"/>
              </w:rPr>
            </w:pPr>
            <w:r w:rsidRPr="00CF3F9D">
              <w:rPr>
                <w:rStyle w:val="29pt"/>
                <w:rFonts w:eastAsia="Tahoma"/>
                <w:color w:val="auto"/>
                <w:sz w:val="14"/>
                <w:szCs w:val="14"/>
              </w:rPr>
              <w:t>42,89</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sidRPr="00CF3F9D">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sidRPr="00CF3F9D">
              <w:rPr>
                <w:sz w:val="14"/>
                <w:szCs w:val="14"/>
                <w:shd w:val="clear" w:color="auto" w:fill="FFFFFF"/>
                <w:lang w:eastAsia="ru-RU" w:bidi="ru-RU"/>
              </w:rPr>
              <w:t>0,003</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CF3F9D">
            <w:pPr>
              <w:pStyle w:val="20"/>
              <w:shd w:val="clear" w:color="auto" w:fill="auto"/>
              <w:spacing w:after="0" w:line="240" w:lineRule="auto"/>
              <w:rPr>
                <w:bCs/>
                <w:sz w:val="14"/>
                <w:szCs w:val="14"/>
                <w:shd w:val="clear" w:color="auto" w:fill="FFFFFF"/>
                <w:lang w:eastAsia="ru-RU" w:bidi="ru-RU"/>
              </w:rPr>
            </w:pPr>
            <w:r w:rsidRPr="00CF3F9D">
              <w:rPr>
                <w:rStyle w:val="29pt0"/>
                <w:b w:val="0"/>
                <w:color w:val="auto"/>
                <w:sz w:val="14"/>
                <w:szCs w:val="14"/>
              </w:rPr>
              <w:t>0,0023</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sz w:val="14"/>
                <w:szCs w:val="14"/>
                <w:shd w:val="clear" w:color="auto" w:fill="FFFFFF"/>
                <w:lang w:eastAsia="ru-RU" w:bidi="ru-RU"/>
              </w:rPr>
            </w:pPr>
            <w:r w:rsidRPr="00CF3F9D">
              <w:rPr>
                <w:sz w:val="14"/>
                <w:szCs w:val="14"/>
                <w:shd w:val="clear" w:color="auto" w:fill="FFFFFF"/>
                <w:lang w:eastAsia="ru-RU" w:bidi="ru-RU"/>
              </w:rPr>
              <w:t>95,01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D255E9">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98,65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CF3F9D" w:rsidRDefault="00066A7E" w:rsidP="006E2AF3">
            <w:pPr>
              <w:pStyle w:val="20"/>
              <w:shd w:val="clear" w:color="auto" w:fill="auto"/>
              <w:spacing w:after="0" w:line="240" w:lineRule="auto"/>
              <w:rPr>
                <w:bCs/>
                <w:sz w:val="14"/>
                <w:szCs w:val="14"/>
                <w:shd w:val="clear" w:color="auto" w:fill="FFFFFF"/>
                <w:lang w:eastAsia="ru-RU" w:bidi="ru-RU"/>
              </w:rPr>
            </w:pPr>
            <w:r w:rsidRPr="00CF3F9D">
              <w:rPr>
                <w:rStyle w:val="29pt0"/>
                <w:b w:val="0"/>
                <w:color w:val="auto"/>
                <w:sz w:val="14"/>
                <w:szCs w:val="14"/>
              </w:rPr>
              <w:t>98,65</w:t>
            </w:r>
          </w:p>
        </w:tc>
      </w:tr>
      <w:tr w:rsidR="00066A7E" w:rsidRPr="00E6492A" w:rsidTr="009032DE">
        <w:trPr>
          <w:trHeight w:hRule="exact" w:val="428"/>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42</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Недропользование</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jc w:val="center"/>
              <w:rPr>
                <w:rFonts w:ascii="Times New Roman" w:hAnsi="Times New Roman" w:cs="Times New Roman"/>
                <w:sz w:val="14"/>
                <w:szCs w:val="14"/>
                <w:shd w:val="clear" w:color="auto" w:fill="FFFFFF"/>
              </w:rPr>
            </w:pPr>
            <w:r>
              <w:rPr>
                <w:rStyle w:val="29pt"/>
                <w:rFonts w:eastAsia="Tahoma"/>
                <w:sz w:val="14"/>
                <w:szCs w:val="14"/>
              </w:rPr>
              <w:t>13,71</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0,022</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0,02</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229,9</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274,2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274,2</w:t>
            </w:r>
          </w:p>
        </w:tc>
      </w:tr>
      <w:tr w:rsidR="00066A7E" w:rsidRPr="00E6492A" w:rsidTr="009032DE">
        <w:trPr>
          <w:trHeight w:hRule="exact" w:val="292"/>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43</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Связь</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jc w:val="center"/>
              <w:rPr>
                <w:rFonts w:ascii="Times New Roman" w:hAnsi="Times New Roman" w:cs="Times New Roman"/>
                <w:sz w:val="14"/>
                <w:szCs w:val="14"/>
                <w:shd w:val="clear" w:color="auto" w:fill="FFFFFF"/>
              </w:rPr>
            </w:pPr>
            <w:r>
              <w:rPr>
                <w:rStyle w:val="29pt"/>
                <w:rFonts w:eastAsia="Tahoma"/>
                <w:sz w:val="14"/>
                <w:szCs w:val="14"/>
              </w:rPr>
              <w:t>13,71</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1,079</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1,111</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16400,8</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15231,81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bCs/>
                <w:color w:val="000000"/>
                <w:sz w:val="14"/>
                <w:szCs w:val="14"/>
                <w:shd w:val="clear" w:color="auto" w:fill="FFFFFF"/>
                <w:lang w:eastAsia="ru-RU" w:bidi="ru-RU"/>
              </w:rPr>
            </w:pPr>
            <w:r>
              <w:rPr>
                <w:rStyle w:val="29pt0"/>
                <w:b w:val="0"/>
                <w:sz w:val="14"/>
                <w:szCs w:val="14"/>
              </w:rPr>
              <w:t>15231,81</w:t>
            </w:r>
          </w:p>
        </w:tc>
      </w:tr>
      <w:tr w:rsidR="00066A7E" w:rsidRPr="00E6492A" w:rsidTr="009032DE">
        <w:trPr>
          <w:trHeight w:hRule="exact" w:val="563"/>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rStyle w:val="29pt"/>
                <w:sz w:val="14"/>
                <w:szCs w:val="14"/>
              </w:rPr>
              <w:t>44</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sz w:val="14"/>
                <w:szCs w:val="14"/>
                <w:highlight w:val="yellow"/>
                <w:shd w:val="clear" w:color="auto" w:fill="FFFFFF"/>
                <w:lang w:eastAsia="ru-RU" w:bidi="ru-RU"/>
              </w:rPr>
            </w:pPr>
            <w:r w:rsidRPr="0062584E">
              <w:rPr>
                <w:rStyle w:val="29pt"/>
                <w:color w:val="auto"/>
                <w:sz w:val="14"/>
                <w:szCs w:val="14"/>
              </w:rPr>
              <w:t>Склады</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jc w:val="center"/>
              <w:rPr>
                <w:rFonts w:ascii="Times New Roman" w:hAnsi="Times New Roman" w:cs="Times New Roman"/>
                <w:color w:val="auto"/>
                <w:sz w:val="14"/>
                <w:szCs w:val="14"/>
                <w:shd w:val="clear" w:color="auto" w:fill="FFFFFF"/>
              </w:rPr>
            </w:pPr>
            <w:r w:rsidRPr="0062584E">
              <w:rPr>
                <w:rStyle w:val="29pt"/>
                <w:rFonts w:eastAsia="Tahoma"/>
                <w:color w:val="auto"/>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0,431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bCs/>
                <w:sz w:val="14"/>
                <w:szCs w:val="14"/>
                <w:shd w:val="clear" w:color="auto" w:fill="FFFFFF"/>
                <w:lang w:eastAsia="ru-RU" w:bidi="ru-RU"/>
              </w:rPr>
            </w:pPr>
            <w:r w:rsidRPr="0062584E">
              <w:rPr>
                <w:rStyle w:val="29pt0"/>
                <w:b w:val="0"/>
                <w:color w:val="auto"/>
                <w:sz w:val="14"/>
                <w:szCs w:val="14"/>
              </w:rPr>
              <w:t>0,133</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4072,95</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4194,82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62584E" w:rsidRDefault="00066A7E" w:rsidP="006E2AF3">
            <w:pPr>
              <w:pStyle w:val="20"/>
              <w:shd w:val="clear" w:color="auto" w:fill="auto"/>
              <w:spacing w:after="0" w:line="240" w:lineRule="auto"/>
              <w:rPr>
                <w:bCs/>
                <w:sz w:val="14"/>
                <w:szCs w:val="14"/>
                <w:shd w:val="clear" w:color="auto" w:fill="FFFFFF"/>
                <w:lang w:eastAsia="ru-RU" w:bidi="ru-RU"/>
              </w:rPr>
            </w:pPr>
            <w:r w:rsidRPr="0062584E">
              <w:rPr>
                <w:bCs/>
                <w:sz w:val="14"/>
                <w:szCs w:val="14"/>
                <w:shd w:val="clear" w:color="auto" w:fill="FFFFFF"/>
                <w:lang w:eastAsia="ru-RU" w:bidi="ru-RU"/>
              </w:rPr>
              <w:t>4194,82</w:t>
            </w:r>
          </w:p>
        </w:tc>
      </w:tr>
      <w:tr w:rsidR="00066A7E" w:rsidRPr="00E6492A" w:rsidTr="009032DE">
        <w:trPr>
          <w:trHeight w:hRule="exact" w:val="567"/>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45</w:t>
            </w:r>
          </w:p>
        </w:tc>
        <w:tc>
          <w:tcPr>
            <w:tcW w:w="2127"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Складские площадки</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jc w:val="center"/>
              <w:rPr>
                <w:rFonts w:ascii="Times New Roman" w:hAnsi="Times New Roman" w:cs="Times New Roman"/>
                <w:color w:val="auto"/>
                <w:sz w:val="14"/>
                <w:szCs w:val="14"/>
                <w:shd w:val="clear" w:color="auto" w:fill="FFFFFF"/>
              </w:rPr>
            </w:pPr>
            <w:r w:rsidRPr="0062584E">
              <w:rPr>
                <w:rStyle w:val="29pt"/>
                <w:rFonts w:eastAsia="Tahoma"/>
                <w:color w:val="auto"/>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0,431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bCs/>
                <w:sz w:val="14"/>
                <w:szCs w:val="14"/>
                <w:shd w:val="clear" w:color="auto" w:fill="FFFFFF"/>
                <w:lang w:eastAsia="ru-RU" w:bidi="ru-RU"/>
              </w:rPr>
            </w:pPr>
            <w:r w:rsidRPr="0062584E">
              <w:rPr>
                <w:rStyle w:val="29pt0"/>
                <w:b w:val="0"/>
                <w:color w:val="auto"/>
                <w:sz w:val="14"/>
                <w:szCs w:val="14"/>
              </w:rPr>
              <w:t>0,133</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sz w:val="14"/>
                <w:szCs w:val="14"/>
                <w:shd w:val="clear" w:color="auto" w:fill="FFFFFF"/>
                <w:lang w:eastAsia="ru-RU" w:bidi="ru-RU"/>
              </w:rPr>
            </w:pPr>
            <w:r w:rsidRPr="0062584E">
              <w:rPr>
                <w:rStyle w:val="29pt"/>
                <w:color w:val="auto"/>
                <w:sz w:val="14"/>
                <w:szCs w:val="14"/>
              </w:rPr>
              <w:t>4072,95</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4194,82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62584E" w:rsidRDefault="00066A7E" w:rsidP="0089250E">
            <w:pPr>
              <w:pStyle w:val="20"/>
              <w:shd w:val="clear" w:color="auto" w:fill="auto"/>
              <w:spacing w:after="0" w:line="240" w:lineRule="auto"/>
              <w:rPr>
                <w:bCs/>
                <w:sz w:val="14"/>
                <w:szCs w:val="14"/>
                <w:shd w:val="clear" w:color="auto" w:fill="FFFFFF"/>
                <w:lang w:eastAsia="ru-RU" w:bidi="ru-RU"/>
              </w:rPr>
            </w:pPr>
            <w:r w:rsidRPr="0062584E">
              <w:rPr>
                <w:bCs/>
                <w:sz w:val="14"/>
                <w:szCs w:val="14"/>
                <w:shd w:val="clear" w:color="auto" w:fill="FFFFFF"/>
                <w:lang w:eastAsia="ru-RU" w:bidi="ru-RU"/>
              </w:rPr>
              <w:t>4194,82</w:t>
            </w:r>
          </w:p>
        </w:tc>
      </w:tr>
      <w:tr w:rsidR="00066A7E" w:rsidRPr="00E6492A" w:rsidTr="009032DE">
        <w:trPr>
          <w:trHeight w:hRule="exact" w:val="567"/>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46</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5617A8" w:rsidRDefault="00066A7E" w:rsidP="006E2AF3">
            <w:pPr>
              <w:pStyle w:val="20"/>
              <w:shd w:val="clear" w:color="auto" w:fill="auto"/>
              <w:spacing w:after="0" w:line="240" w:lineRule="auto"/>
              <w:rPr>
                <w:rStyle w:val="29pt"/>
                <w:sz w:val="14"/>
                <w:szCs w:val="14"/>
              </w:rPr>
            </w:pPr>
            <w:r>
              <w:rPr>
                <w:rStyle w:val="29pt"/>
                <w:sz w:val="14"/>
                <w:szCs w:val="14"/>
              </w:rPr>
              <w:t>Размещение автомобильных дорог</w:t>
            </w:r>
          </w:p>
        </w:tc>
        <w:tc>
          <w:tcPr>
            <w:tcW w:w="709" w:type="dxa"/>
            <w:tcBorders>
              <w:top w:val="single" w:sz="4" w:space="0" w:color="auto"/>
              <w:left w:val="single" w:sz="4" w:space="0" w:color="auto"/>
              <w:bottom w:val="single" w:sz="4" w:space="0" w:color="auto"/>
            </w:tcBorders>
            <w:shd w:val="clear" w:color="auto" w:fill="FFFFFF"/>
            <w:vAlign w:val="center"/>
          </w:tcPr>
          <w:p w:rsidR="00066A7E" w:rsidRDefault="00066A7E" w:rsidP="0039360A">
            <w:pPr>
              <w:jc w:val="center"/>
              <w:rPr>
                <w:rStyle w:val="29pt"/>
                <w:rFonts w:eastAsia="Tahoma"/>
                <w:sz w:val="14"/>
                <w:szCs w:val="14"/>
              </w:rPr>
            </w:pPr>
            <w:r>
              <w:rPr>
                <w:rStyle w:val="29pt"/>
                <w:rFonts w:eastAsia="Tahoma"/>
                <w:sz w:val="14"/>
                <w:szCs w:val="14"/>
              </w:rPr>
              <w:t>13,71</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310D1C">
            <w:pPr>
              <w:pStyle w:val="20"/>
              <w:shd w:val="clear" w:color="auto" w:fill="auto"/>
              <w:spacing w:after="0" w:line="240" w:lineRule="auto"/>
              <w:rPr>
                <w:rStyle w:val="29pt"/>
                <w:bCs/>
                <w:sz w:val="14"/>
                <w:szCs w:val="14"/>
              </w:rPr>
            </w:pPr>
            <w:r>
              <w:rPr>
                <w:rStyle w:val="29pt"/>
                <w:bCs/>
                <w:sz w:val="14"/>
                <w:szCs w:val="14"/>
              </w:rPr>
              <w:t>0,045</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6000,0</w:t>
            </w:r>
          </w:p>
        </w:tc>
        <w:tc>
          <w:tcPr>
            <w:tcW w:w="1134" w:type="dxa"/>
            <w:tcBorders>
              <w:top w:val="single" w:sz="4" w:space="0" w:color="auto"/>
              <w:left w:val="single" w:sz="4" w:space="0" w:color="auto"/>
              <w:bottom w:val="single" w:sz="4" w:space="0" w:color="auto"/>
            </w:tcBorders>
            <w:shd w:val="clear" w:color="auto" w:fill="FFFFFF"/>
            <w:vAlign w:val="center"/>
          </w:tcPr>
          <w:p w:rsidR="00066A7E" w:rsidRDefault="00066A7E" w:rsidP="001E244B">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6169,5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Default="00066A7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6169,5</w:t>
            </w:r>
          </w:p>
        </w:tc>
      </w:tr>
      <w:tr w:rsidR="00066A7E" w:rsidRPr="00E6492A" w:rsidTr="009032DE">
        <w:trPr>
          <w:trHeight w:hRule="exact" w:val="567"/>
        </w:trPr>
        <w:tc>
          <w:tcPr>
            <w:tcW w:w="435"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rStyle w:val="29pt"/>
                <w:sz w:val="14"/>
                <w:szCs w:val="14"/>
              </w:rPr>
            </w:pPr>
            <w:r>
              <w:rPr>
                <w:rStyle w:val="29pt"/>
                <w:sz w:val="14"/>
                <w:szCs w:val="14"/>
              </w:rPr>
              <w:t>47</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rStyle w:val="29pt"/>
                <w:color w:val="auto"/>
                <w:sz w:val="14"/>
                <w:szCs w:val="14"/>
              </w:rPr>
            </w:pPr>
            <w:r w:rsidRPr="00CF3F9D">
              <w:rPr>
                <w:rStyle w:val="29pt"/>
                <w:color w:val="auto"/>
                <w:sz w:val="14"/>
                <w:szCs w:val="14"/>
              </w:rPr>
              <w:t>Обслуживание перевозок пассажиров</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jc w:val="center"/>
              <w:rPr>
                <w:rStyle w:val="29pt"/>
                <w:rFonts w:eastAsia="Tahoma"/>
                <w:color w:val="auto"/>
                <w:sz w:val="14"/>
                <w:szCs w:val="14"/>
              </w:rPr>
            </w:pPr>
            <w:r w:rsidRPr="00CF3F9D">
              <w:rPr>
                <w:rStyle w:val="29pt"/>
                <w:rFonts w:eastAsia="Tahoma"/>
                <w:color w:val="auto"/>
                <w:sz w:val="14"/>
                <w:szCs w:val="14"/>
              </w:rPr>
              <w:t>13,71</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rStyle w:val="29pt"/>
                <w:color w:val="auto"/>
                <w:sz w:val="14"/>
                <w:szCs w:val="14"/>
              </w:rPr>
            </w:pPr>
            <w:r w:rsidRPr="00CF3F9D">
              <w:rPr>
                <w:rStyle w:val="29pt"/>
                <w:color w:val="auto"/>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rStyle w:val="29pt"/>
                <w:color w:val="auto"/>
                <w:sz w:val="14"/>
                <w:szCs w:val="14"/>
              </w:rPr>
            </w:pPr>
            <w:r w:rsidRPr="00CF3F9D">
              <w:rPr>
                <w:rStyle w:val="29pt"/>
                <w:color w:val="auto"/>
                <w:sz w:val="14"/>
                <w:szCs w:val="14"/>
              </w:rPr>
              <w:t>0,011</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rStyle w:val="29pt"/>
                <w:bCs/>
                <w:color w:val="auto"/>
                <w:sz w:val="14"/>
                <w:szCs w:val="14"/>
              </w:rPr>
            </w:pPr>
            <w:r w:rsidRPr="00CF3F9D">
              <w:rPr>
                <w:rStyle w:val="29pt"/>
                <w:bCs/>
                <w:color w:val="auto"/>
                <w:sz w:val="14"/>
                <w:szCs w:val="14"/>
              </w:rPr>
              <w:t>0,033</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sz w:val="14"/>
                <w:szCs w:val="14"/>
                <w:shd w:val="clear" w:color="auto" w:fill="FFFFFF"/>
                <w:lang w:eastAsia="ru-RU" w:bidi="ru-RU"/>
              </w:rPr>
            </w:pPr>
            <w:r w:rsidRPr="00CF3F9D">
              <w:rPr>
                <w:sz w:val="14"/>
                <w:szCs w:val="14"/>
                <w:shd w:val="clear" w:color="auto" w:fill="FFFFFF"/>
                <w:lang w:eastAsia="ru-RU" w:bidi="ru-RU"/>
              </w:rPr>
              <w:t>443,19</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sz w:val="14"/>
                <w:szCs w:val="14"/>
                <w:shd w:val="clear" w:color="auto" w:fill="FFFFFF"/>
                <w:lang w:eastAsia="ru-RU" w:bidi="ru-RU"/>
              </w:rPr>
            </w:pPr>
            <w:r>
              <w:rPr>
                <w:sz w:val="14"/>
                <w:szCs w:val="14"/>
                <w:shd w:val="clear" w:color="auto" w:fill="FFFFFF"/>
                <w:lang w:eastAsia="ru-RU" w:bidi="ru-RU"/>
              </w:rPr>
              <w:t>452,43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CF3F9D" w:rsidRDefault="00066A7E" w:rsidP="008D0CD2">
            <w:pPr>
              <w:pStyle w:val="20"/>
              <w:shd w:val="clear" w:color="auto" w:fill="auto"/>
              <w:spacing w:after="0" w:line="240" w:lineRule="auto"/>
              <w:rPr>
                <w:bCs/>
                <w:sz w:val="14"/>
                <w:szCs w:val="14"/>
                <w:shd w:val="clear" w:color="auto" w:fill="FFFFFF"/>
                <w:lang w:eastAsia="ru-RU" w:bidi="ru-RU"/>
              </w:rPr>
            </w:pPr>
            <w:r w:rsidRPr="00CF3F9D">
              <w:rPr>
                <w:bCs/>
                <w:sz w:val="14"/>
                <w:szCs w:val="14"/>
                <w:shd w:val="clear" w:color="auto" w:fill="FFFFFF"/>
                <w:lang w:eastAsia="ru-RU" w:bidi="ru-RU"/>
              </w:rPr>
              <w:t>452,43</w:t>
            </w:r>
          </w:p>
        </w:tc>
      </w:tr>
      <w:tr w:rsidR="00066A7E" w:rsidRPr="00E6492A" w:rsidTr="009032DE">
        <w:trPr>
          <w:trHeight w:hRule="exact" w:val="567"/>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066A7E">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48</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5617A8" w:rsidRDefault="00066A7E" w:rsidP="006E2AF3">
            <w:pPr>
              <w:pStyle w:val="20"/>
              <w:shd w:val="clear" w:color="auto" w:fill="auto"/>
              <w:spacing w:after="0" w:line="240" w:lineRule="auto"/>
              <w:rPr>
                <w:rStyle w:val="29pt"/>
                <w:sz w:val="14"/>
                <w:szCs w:val="14"/>
              </w:rPr>
            </w:pPr>
            <w:r w:rsidRPr="00E82795">
              <w:rPr>
                <w:rStyle w:val="29pt"/>
                <w:color w:val="auto"/>
                <w:sz w:val="14"/>
                <w:szCs w:val="14"/>
              </w:rPr>
              <w:t>Заготовка</w:t>
            </w:r>
            <w:r>
              <w:rPr>
                <w:rStyle w:val="29pt"/>
                <w:sz w:val="14"/>
                <w:szCs w:val="14"/>
              </w:rPr>
              <w:t xml:space="preserve"> древесины</w:t>
            </w:r>
          </w:p>
        </w:tc>
        <w:tc>
          <w:tcPr>
            <w:tcW w:w="709"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jc w:val="center"/>
              <w:rPr>
                <w:rStyle w:val="29pt"/>
                <w:rFonts w:eastAsia="Tahoma"/>
                <w:sz w:val="14"/>
                <w:szCs w:val="14"/>
              </w:rPr>
            </w:pPr>
            <w:r>
              <w:rPr>
                <w:rStyle w:val="29pt"/>
                <w:rFonts w:eastAsia="Tahoma"/>
                <w:sz w:val="14"/>
                <w:szCs w:val="14"/>
              </w:rPr>
              <w:t>31,54</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rStyle w:val="29pt"/>
                <w:sz w:val="14"/>
                <w:szCs w:val="14"/>
              </w:rPr>
            </w:pPr>
            <w:r>
              <w:rPr>
                <w:rStyle w:val="29pt"/>
                <w:sz w:val="14"/>
                <w:szCs w:val="14"/>
              </w:rPr>
              <w:t>2</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6E2AF3">
            <w:pPr>
              <w:pStyle w:val="20"/>
              <w:shd w:val="clear" w:color="auto" w:fill="auto"/>
              <w:spacing w:after="0" w:line="240" w:lineRule="auto"/>
              <w:rPr>
                <w:rStyle w:val="29pt"/>
                <w:bCs/>
                <w:sz w:val="14"/>
                <w:szCs w:val="14"/>
              </w:rPr>
            </w:pPr>
            <w:r>
              <w:rPr>
                <w:rStyle w:val="29pt"/>
                <w:bCs/>
                <w:sz w:val="14"/>
                <w:szCs w:val="14"/>
              </w:rPr>
              <w:t>0,7</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21500,0</w:t>
            </w:r>
          </w:p>
        </w:tc>
        <w:tc>
          <w:tcPr>
            <w:tcW w:w="1134" w:type="dxa"/>
            <w:tcBorders>
              <w:top w:val="single" w:sz="4" w:space="0" w:color="auto"/>
              <w:left w:val="single" w:sz="4" w:space="0" w:color="auto"/>
              <w:bottom w:val="single" w:sz="4" w:space="0" w:color="auto"/>
            </w:tcBorders>
            <w:shd w:val="clear" w:color="auto" w:fill="FFFFFF"/>
            <w:vAlign w:val="center"/>
          </w:tcPr>
          <w:p w:rsidR="00066A7E" w:rsidRDefault="00066A7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22057,0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Default="00066A7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22057,0</w:t>
            </w:r>
          </w:p>
        </w:tc>
      </w:tr>
      <w:tr w:rsidR="00066A7E" w:rsidRPr="00E6492A" w:rsidTr="009032DE">
        <w:trPr>
          <w:trHeight w:hRule="exact" w:val="567"/>
        </w:trPr>
        <w:tc>
          <w:tcPr>
            <w:tcW w:w="435"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066A7E">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49</w:t>
            </w:r>
          </w:p>
        </w:tc>
        <w:tc>
          <w:tcPr>
            <w:tcW w:w="2127" w:type="dxa"/>
            <w:tcBorders>
              <w:top w:val="single" w:sz="4" w:space="0" w:color="auto"/>
              <w:left w:val="single" w:sz="4" w:space="0" w:color="auto"/>
              <w:bottom w:val="single" w:sz="4" w:space="0" w:color="auto"/>
            </w:tcBorders>
            <w:shd w:val="clear" w:color="auto" w:fill="FFFFFF"/>
            <w:vAlign w:val="center"/>
          </w:tcPr>
          <w:p w:rsidR="00066A7E" w:rsidRPr="005617A8" w:rsidRDefault="00066A7E" w:rsidP="006E2AF3">
            <w:pPr>
              <w:pStyle w:val="20"/>
              <w:shd w:val="clear" w:color="auto" w:fill="auto"/>
              <w:spacing w:after="0" w:line="240" w:lineRule="auto"/>
              <w:rPr>
                <w:color w:val="000000"/>
                <w:sz w:val="14"/>
                <w:szCs w:val="14"/>
                <w:highlight w:val="yellow"/>
                <w:shd w:val="clear" w:color="auto" w:fill="FFFFFF"/>
                <w:lang w:eastAsia="ru-RU" w:bidi="ru-RU"/>
              </w:rPr>
            </w:pPr>
            <w:r w:rsidRPr="005617A8">
              <w:rPr>
                <w:rStyle w:val="29pt"/>
                <w:sz w:val="14"/>
                <w:szCs w:val="14"/>
              </w:rPr>
              <w:t>Ведение</w:t>
            </w:r>
          </w:p>
          <w:p w:rsidR="00066A7E" w:rsidRPr="005617A8" w:rsidRDefault="00066A7E" w:rsidP="006E2AF3">
            <w:pPr>
              <w:pStyle w:val="20"/>
              <w:shd w:val="clear" w:color="auto" w:fill="auto"/>
              <w:spacing w:after="0" w:line="240" w:lineRule="auto"/>
              <w:rPr>
                <w:color w:val="000000"/>
                <w:sz w:val="14"/>
                <w:szCs w:val="14"/>
                <w:highlight w:val="yellow"/>
                <w:shd w:val="clear" w:color="auto" w:fill="FFFFFF"/>
                <w:lang w:eastAsia="ru-RU" w:bidi="ru-RU"/>
              </w:rPr>
            </w:pPr>
            <w:r w:rsidRPr="005617A8">
              <w:rPr>
                <w:rStyle w:val="29pt"/>
                <w:sz w:val="14"/>
                <w:szCs w:val="14"/>
              </w:rPr>
              <w:t>огородничества</w:t>
            </w:r>
          </w:p>
        </w:tc>
        <w:tc>
          <w:tcPr>
            <w:tcW w:w="709"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jc w:val="center"/>
              <w:rPr>
                <w:rFonts w:ascii="Times New Roman" w:hAnsi="Times New Roman" w:cs="Times New Roman"/>
                <w:sz w:val="14"/>
                <w:szCs w:val="14"/>
                <w:shd w:val="clear" w:color="auto" w:fill="FFFFFF"/>
              </w:rPr>
            </w:pPr>
            <w:r>
              <w:rPr>
                <w:rStyle w:val="29pt"/>
                <w:rFonts w:eastAsia="Tahoma"/>
                <w:sz w:val="14"/>
                <w:szCs w:val="14"/>
              </w:rPr>
              <w:t>27,48</w:t>
            </w:r>
          </w:p>
        </w:tc>
        <w:tc>
          <w:tcPr>
            <w:tcW w:w="708"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0,1</w:t>
            </w:r>
          </w:p>
        </w:tc>
        <w:tc>
          <w:tcPr>
            <w:tcW w:w="993"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sidRPr="00E6492A">
              <w:rPr>
                <w:rStyle w:val="29pt"/>
                <w:sz w:val="14"/>
                <w:szCs w:val="14"/>
              </w:rPr>
              <w:t>0,02</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6E2AF3">
            <w:pPr>
              <w:pStyle w:val="20"/>
              <w:shd w:val="clear" w:color="auto" w:fill="auto"/>
              <w:spacing w:after="0" w:line="240" w:lineRule="auto"/>
              <w:rPr>
                <w:bCs/>
                <w:color w:val="000000"/>
                <w:sz w:val="14"/>
                <w:szCs w:val="14"/>
                <w:shd w:val="clear" w:color="auto" w:fill="FFFFFF"/>
                <w:lang w:eastAsia="ru-RU" w:bidi="ru-RU"/>
              </w:rPr>
            </w:pPr>
            <w:r w:rsidRPr="006E2AF3">
              <w:rPr>
                <w:rStyle w:val="29pt"/>
                <w:bCs/>
                <w:sz w:val="14"/>
                <w:szCs w:val="14"/>
              </w:rPr>
              <w:t>0,0059</w:t>
            </w:r>
          </w:p>
        </w:tc>
        <w:tc>
          <w:tcPr>
            <w:tcW w:w="992" w:type="dxa"/>
            <w:tcBorders>
              <w:top w:val="single" w:sz="4" w:space="0" w:color="auto"/>
              <w:left w:val="single" w:sz="4" w:space="0" w:color="auto"/>
              <w:bottom w:val="single" w:sz="4" w:space="0" w:color="auto"/>
            </w:tcBorders>
            <w:shd w:val="clear" w:color="auto" w:fill="FFFFFF"/>
            <w:vAlign w:val="center"/>
          </w:tcPr>
          <w:p w:rsidR="00066A7E" w:rsidRPr="006E2AF3" w:rsidRDefault="00066A7E" w:rsidP="006E2AF3">
            <w:pPr>
              <w:pStyle w:val="20"/>
              <w:shd w:val="clear" w:color="auto" w:fill="auto"/>
              <w:spacing w:after="0" w:line="240" w:lineRule="auto"/>
              <w:rPr>
                <w:color w:val="000000"/>
                <w:sz w:val="14"/>
                <w:szCs w:val="14"/>
                <w:shd w:val="clear" w:color="auto" w:fill="FFFFFF"/>
                <w:lang w:eastAsia="ru-RU" w:bidi="ru-RU"/>
              </w:rPr>
            </w:pPr>
            <w:r w:rsidRPr="006E2AF3">
              <w:rPr>
                <w:color w:val="000000"/>
                <w:sz w:val="14"/>
                <w:szCs w:val="14"/>
                <w:shd w:val="clear" w:color="auto" w:fill="FFFFFF"/>
                <w:lang w:eastAsia="ru-RU" w:bidi="ru-RU"/>
              </w:rPr>
              <w:t>6,2</w:t>
            </w:r>
          </w:p>
        </w:tc>
        <w:tc>
          <w:tcPr>
            <w:tcW w:w="1134" w:type="dxa"/>
            <w:tcBorders>
              <w:top w:val="single" w:sz="4" w:space="0" w:color="auto"/>
              <w:left w:val="single" w:sz="4" w:space="0" w:color="auto"/>
              <w:bottom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color w:val="000000"/>
                <w:sz w:val="14"/>
                <w:szCs w:val="14"/>
                <w:shd w:val="clear" w:color="auto" w:fill="FFFFFF"/>
                <w:lang w:eastAsia="ru-RU" w:bidi="ru-RU"/>
              </w:rPr>
            </w:pPr>
            <w:r>
              <w:rPr>
                <w:color w:val="000000"/>
                <w:sz w:val="14"/>
                <w:szCs w:val="14"/>
                <w:shd w:val="clear" w:color="auto" w:fill="FFFFFF"/>
                <w:lang w:eastAsia="ru-RU" w:bidi="ru-RU"/>
              </w:rPr>
              <w:t>162,13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66A7E" w:rsidRPr="00E6492A" w:rsidRDefault="00066A7E" w:rsidP="006E2AF3">
            <w:pPr>
              <w:pStyle w:val="20"/>
              <w:shd w:val="clear" w:color="auto" w:fill="auto"/>
              <w:spacing w:after="0" w:line="240" w:lineRule="auto"/>
              <w:rPr>
                <w:bCs/>
                <w:color w:val="000000"/>
                <w:sz w:val="14"/>
                <w:szCs w:val="14"/>
                <w:shd w:val="clear" w:color="auto" w:fill="FFFFFF"/>
                <w:lang w:eastAsia="ru-RU" w:bidi="ru-RU"/>
              </w:rPr>
            </w:pPr>
            <w:r>
              <w:rPr>
                <w:bCs/>
                <w:color w:val="000000"/>
                <w:sz w:val="14"/>
                <w:szCs w:val="14"/>
                <w:shd w:val="clear" w:color="auto" w:fill="FFFFFF"/>
                <w:lang w:eastAsia="ru-RU" w:bidi="ru-RU"/>
              </w:rPr>
              <w:t>162,13</w:t>
            </w:r>
          </w:p>
        </w:tc>
      </w:tr>
    </w:tbl>
    <w:p w:rsidR="006F72D9" w:rsidRDefault="00B82C28" w:rsidP="003071A9">
      <w:pPr>
        <w:pStyle w:val="20"/>
        <w:shd w:val="clear" w:color="auto" w:fill="auto"/>
        <w:spacing w:after="0" w:line="322" w:lineRule="exact"/>
        <w:ind w:firstLine="840"/>
        <w:jc w:val="both"/>
      </w:pPr>
      <w:r>
        <w:lastRenderedPageBreak/>
        <w:t>Увеличение</w:t>
      </w:r>
      <w:r w:rsidR="003071A9">
        <w:t xml:space="preserve"> арендной платы по </w:t>
      </w:r>
      <w:r>
        <w:t>видам указанным в строках 1-</w:t>
      </w:r>
      <w:r w:rsidR="005B3B37">
        <w:t>9</w:t>
      </w:r>
      <w:r>
        <w:t>,</w:t>
      </w:r>
      <w:r w:rsidR="00BD705C">
        <w:t xml:space="preserve"> 11</w:t>
      </w:r>
      <w:r w:rsidR="0096347E">
        <w:t>, 13-15,</w:t>
      </w:r>
      <w:r>
        <w:t xml:space="preserve"> </w:t>
      </w:r>
      <w:r w:rsidR="0096347E">
        <w:t>25</w:t>
      </w:r>
      <w:r>
        <w:t xml:space="preserve">, </w:t>
      </w:r>
      <w:r w:rsidR="0096347E">
        <w:t>30</w:t>
      </w:r>
      <w:r>
        <w:t xml:space="preserve">, </w:t>
      </w:r>
      <w:r w:rsidR="0096347E">
        <w:t>32, 39, 41-42, 44-48</w:t>
      </w:r>
      <w:r>
        <w:t xml:space="preserve"> на уровень прогнозируемый уровень инфляции в 2020 году равный 3 %</w:t>
      </w:r>
      <w:r w:rsidR="001E244B">
        <w:t>, увеличение на уровень инфляции в 2022 году не планируется.</w:t>
      </w:r>
    </w:p>
    <w:p w:rsidR="0096347E" w:rsidRDefault="0096347E" w:rsidP="003071A9">
      <w:pPr>
        <w:pStyle w:val="20"/>
        <w:shd w:val="clear" w:color="auto" w:fill="auto"/>
        <w:spacing w:after="0" w:line="322" w:lineRule="exact"/>
        <w:ind w:firstLine="840"/>
        <w:jc w:val="both"/>
      </w:pPr>
      <w:r>
        <w:t>Коэффициенты по видам, указанным в строках 10, 12, 23, 26-29, 33-38, 40, ранее не устанавливались, ввиду отсутствия договоров аренды, заключенных по данным видам разрешенного использования.</w:t>
      </w:r>
    </w:p>
    <w:p w:rsidR="00B82C28" w:rsidRDefault="009633F3" w:rsidP="009633F3">
      <w:pPr>
        <w:pStyle w:val="20"/>
        <w:shd w:val="clear" w:color="auto" w:fill="auto"/>
        <w:spacing w:after="0" w:line="322" w:lineRule="exact"/>
        <w:jc w:val="both"/>
      </w:pPr>
      <w:r w:rsidRPr="009633F3">
        <w:tab/>
      </w:r>
      <w:r>
        <w:t xml:space="preserve">Для вида разрешенного использования </w:t>
      </w:r>
      <w:r w:rsidR="002F598B">
        <w:t>(далее ВРИ)</w:t>
      </w:r>
      <w:r>
        <w:t>- в</w:t>
      </w:r>
      <w:r w:rsidRPr="009633F3">
        <w:rPr>
          <w:rStyle w:val="29pt"/>
          <w:color w:val="auto"/>
          <w:sz w:val="28"/>
          <w:szCs w:val="28"/>
        </w:rPr>
        <w:t xml:space="preserve">ыращивание зерновых и иных сельскохозяйственных культур </w:t>
      </w:r>
      <w:r>
        <w:rPr>
          <w:rStyle w:val="29pt"/>
          <w:color w:val="auto"/>
          <w:sz w:val="28"/>
          <w:szCs w:val="28"/>
        </w:rPr>
        <w:t xml:space="preserve">- </w:t>
      </w:r>
      <w:r w:rsidRPr="009633F3">
        <w:t>для крестьянских (фермерских) хозяй</w:t>
      </w:r>
      <w:proofErr w:type="gramStart"/>
      <w:r w:rsidRPr="009633F3">
        <w:t>ств</w:t>
      </w:r>
      <w:r>
        <w:t xml:space="preserve"> пр</w:t>
      </w:r>
      <w:proofErr w:type="gramEnd"/>
      <w:r>
        <w:t>едлагается установить льготную ставку арендной платы снизив основную ставку на 30 %.</w:t>
      </w:r>
    </w:p>
    <w:p w:rsidR="009633F3" w:rsidRDefault="009633F3" w:rsidP="009633F3">
      <w:pPr>
        <w:pStyle w:val="20"/>
        <w:shd w:val="clear" w:color="auto" w:fill="auto"/>
        <w:spacing w:after="0" w:line="322" w:lineRule="exact"/>
        <w:jc w:val="both"/>
      </w:pPr>
      <w:r>
        <w:tab/>
        <w:t>Д</w:t>
      </w:r>
      <w:r w:rsidRPr="009633F3">
        <w:t>ля крестьянских (фермерских) хозяйств</w:t>
      </w:r>
      <w:r w:rsidR="00451FC4">
        <w:t>,</w:t>
      </w:r>
      <w:r w:rsidRPr="009633F3">
        <w:t xml:space="preserve"> </w:t>
      </w:r>
      <w:r>
        <w:t>занимающихся разведением КРС (не менее</w:t>
      </w:r>
      <w:r w:rsidRPr="009633F3">
        <w:t xml:space="preserve"> 3</w:t>
      </w:r>
      <w:r>
        <w:t xml:space="preserve">0 голов) </w:t>
      </w:r>
      <w:proofErr w:type="gramStart"/>
      <w:r>
        <w:t>предлагается установить льготную ставку арендной платы снизив</w:t>
      </w:r>
      <w:proofErr w:type="gramEnd"/>
      <w:r>
        <w:t xml:space="preserve"> основную ставку на 70 %.</w:t>
      </w:r>
    </w:p>
    <w:p w:rsidR="003071A9" w:rsidRDefault="003071A9" w:rsidP="003071A9">
      <w:pPr>
        <w:pStyle w:val="20"/>
        <w:shd w:val="clear" w:color="auto" w:fill="auto"/>
        <w:spacing w:after="0" w:line="322" w:lineRule="exact"/>
        <w:ind w:firstLine="840"/>
        <w:jc w:val="both"/>
      </w:pPr>
      <w:proofErr w:type="gramStart"/>
      <w:r>
        <w:t xml:space="preserve">Для </w:t>
      </w:r>
      <w:r w:rsidR="002F598B">
        <w:t xml:space="preserve">ВРИ </w:t>
      </w:r>
      <w:r w:rsidR="00310D1C">
        <w:t>пчеловодств</w:t>
      </w:r>
      <w:r w:rsidR="002F598B">
        <w:t>о</w:t>
      </w:r>
      <w:r>
        <w:t xml:space="preserve"> - </w:t>
      </w:r>
      <w:r w:rsidR="00B82C28">
        <w:t>увеличение</w:t>
      </w:r>
      <w:r>
        <w:t xml:space="preserve"> арендной платы </w:t>
      </w:r>
      <w:r w:rsidR="002F598B">
        <w:t xml:space="preserve">произойдет </w:t>
      </w:r>
      <w:r w:rsidR="00B82C28">
        <w:t xml:space="preserve">на уровень инфляции, </w:t>
      </w:r>
      <w:r w:rsidR="002F598B">
        <w:t>изменение произойдет</w:t>
      </w:r>
      <w:r>
        <w:t xml:space="preserve"> из-за отклонения ставки по арендной плат</w:t>
      </w:r>
      <w:r w:rsidR="002F598B">
        <w:t>е</w:t>
      </w:r>
      <w:r>
        <w:t xml:space="preserve"> от ранее действующей кадастровой стоимости</w:t>
      </w:r>
      <w:r w:rsidR="00B82C28">
        <w:t xml:space="preserve"> (от </w:t>
      </w:r>
      <w:r w:rsidR="002F598B">
        <w:t xml:space="preserve">0,58 руб. до 1,56 руб. за </w:t>
      </w:r>
      <w:proofErr w:type="spellStart"/>
      <w:r w:rsidR="002F598B">
        <w:t>кв.м</w:t>
      </w:r>
      <w:proofErr w:type="spellEnd"/>
      <w:r w:rsidR="002F598B">
        <w:t>. Р</w:t>
      </w:r>
      <w:r>
        <w:t xml:space="preserve">анее </w:t>
      </w:r>
      <w:r w:rsidR="002F598B">
        <w:t xml:space="preserve">применялся </w:t>
      </w:r>
      <w:r>
        <w:t xml:space="preserve">коэффициент, учитывающий </w:t>
      </w:r>
      <w:r w:rsidR="002F598B">
        <w:t xml:space="preserve">вид разрешенного использования на </w:t>
      </w:r>
      <w:r>
        <w:t xml:space="preserve">уровне </w:t>
      </w:r>
      <w:r w:rsidR="00310D1C">
        <w:t>0,324</w:t>
      </w:r>
      <w:r w:rsidR="00B82C28">
        <w:t>.</w:t>
      </w:r>
      <w:proofErr w:type="gramEnd"/>
      <w:r w:rsidR="00AD754C">
        <w:t xml:space="preserve"> </w:t>
      </w:r>
      <w:r w:rsidR="00B82C28">
        <w:t>При</w:t>
      </w:r>
      <w:r w:rsidR="002F598B">
        <w:t xml:space="preserve"> обосновании </w:t>
      </w:r>
      <w:r w:rsidR="00B82C28">
        <w:t xml:space="preserve">коэффициента 0,06 </w:t>
      </w:r>
      <w:r w:rsidR="002F598B">
        <w:t>расчет производился от средней кадастровой стоимости</w:t>
      </w:r>
      <w:r w:rsidR="00B82C28">
        <w:t xml:space="preserve"> за все участки, используемые под пчеловодство в размере 0,73 руб. за </w:t>
      </w:r>
      <w:proofErr w:type="spellStart"/>
      <w:r w:rsidR="00B82C28">
        <w:t>кв.м</w:t>
      </w:r>
      <w:proofErr w:type="spellEnd"/>
      <w:r w:rsidR="00B82C28">
        <w:t>.</w:t>
      </w:r>
    </w:p>
    <w:p w:rsidR="002F598B" w:rsidRDefault="002F598B" w:rsidP="002F598B">
      <w:pPr>
        <w:pStyle w:val="20"/>
        <w:shd w:val="clear" w:color="auto" w:fill="auto"/>
        <w:spacing w:after="0" w:line="322" w:lineRule="exact"/>
        <w:ind w:firstLine="840"/>
        <w:jc w:val="both"/>
      </w:pPr>
      <w:r>
        <w:t xml:space="preserve">В отношении коэффициентов для ВРИ хранение и переработка сельскохозяйственной </w:t>
      </w:r>
      <w:proofErr w:type="gramStart"/>
      <w:r>
        <w:t>продукции</w:t>
      </w:r>
      <w:proofErr w:type="gramEnd"/>
      <w:r>
        <w:t xml:space="preserve"> и обеспечение сельскохозяйственного производства предлагается снизить коэффициент в 10 раз от ранее применявшегося коэффициента 2019 года</w:t>
      </w:r>
      <w:r w:rsidR="00280331">
        <w:t xml:space="preserve"> с 0,647 до 0,0647</w:t>
      </w:r>
      <w:r>
        <w:t>.</w:t>
      </w:r>
    </w:p>
    <w:p w:rsidR="002F598B" w:rsidRDefault="00280331" w:rsidP="002F598B">
      <w:pPr>
        <w:pStyle w:val="20"/>
        <w:shd w:val="clear" w:color="auto" w:fill="auto"/>
        <w:spacing w:after="0" w:line="322" w:lineRule="exact"/>
        <w:ind w:firstLine="708"/>
        <w:jc w:val="both"/>
      </w:pPr>
      <w:r>
        <w:t xml:space="preserve">Для ВРИ предоставление коммунальных </w:t>
      </w:r>
      <w:proofErr w:type="gramStart"/>
      <w:r>
        <w:t>услуг</w:t>
      </w:r>
      <w:proofErr w:type="gramEnd"/>
      <w:r>
        <w:t xml:space="preserve"> произойдет снижение арендной платы с 3925,26 руб. за 1000 </w:t>
      </w:r>
      <w:proofErr w:type="spellStart"/>
      <w:r>
        <w:t>кв.м</w:t>
      </w:r>
      <w:proofErr w:type="spellEnd"/>
      <w:r>
        <w:t>. до 2523,2 руб. в связи с тем, что данная ставка применяется в отношении муниципальных предприятий оказывающих социально значимые услуги для населения и учреждений района.</w:t>
      </w:r>
    </w:p>
    <w:p w:rsidR="003071A9" w:rsidRDefault="00280331" w:rsidP="00280331">
      <w:pPr>
        <w:pStyle w:val="20"/>
        <w:shd w:val="clear" w:color="auto" w:fill="auto"/>
        <w:spacing w:after="0" w:line="322" w:lineRule="exact"/>
        <w:ind w:firstLine="708"/>
        <w:jc w:val="both"/>
      </w:pPr>
      <w:r>
        <w:t>Для ВРИ в</w:t>
      </w:r>
      <w:r w:rsidR="003071A9">
        <w:t>едение огородничества</w:t>
      </w:r>
      <w:r>
        <w:t xml:space="preserve"> </w:t>
      </w:r>
      <w:r w:rsidR="003071A9">
        <w:t>предлагает</w:t>
      </w:r>
      <w:r>
        <w:t xml:space="preserve">ся применение коэффициента 0,0059, при максимально </w:t>
      </w:r>
      <w:r w:rsidR="003071A9">
        <w:t xml:space="preserve">возможном 0,02, в таком случае арендная плата составит </w:t>
      </w:r>
      <w:r>
        <w:t>162,13</w:t>
      </w:r>
      <w:r w:rsidR="003071A9">
        <w:t xml:space="preserve"> руб. за</w:t>
      </w:r>
      <w:r>
        <w:t xml:space="preserve"> 1</w:t>
      </w:r>
      <w:r w:rsidR="003071A9">
        <w:t xml:space="preserve">000 </w:t>
      </w:r>
      <w:proofErr w:type="spellStart"/>
      <w:r w:rsidR="003071A9">
        <w:t>кв</w:t>
      </w:r>
      <w:proofErr w:type="gramStart"/>
      <w:r w:rsidR="003071A9">
        <w:t>.м</w:t>
      </w:r>
      <w:proofErr w:type="spellEnd"/>
      <w:proofErr w:type="gramEnd"/>
      <w:r w:rsidR="003071A9">
        <w:t xml:space="preserve">, что </w:t>
      </w:r>
      <w:r>
        <w:t>больше</w:t>
      </w:r>
      <w:r w:rsidR="003071A9">
        <w:t xml:space="preserve"> действовавшей платы в 2019 году, но вместе с тем</w:t>
      </w:r>
      <w:r w:rsidR="00442E17">
        <w:t xml:space="preserve"> при сопоставлении</w:t>
      </w:r>
      <w:r w:rsidR="003071A9">
        <w:t xml:space="preserve"> с предлагаемой стоимостью арендной платы по категориям малоэтажная многок</w:t>
      </w:r>
      <w:r w:rsidR="006F72D9">
        <w:t>ва</w:t>
      </w:r>
      <w:r w:rsidR="003071A9">
        <w:t>ртирная жилая застройка, для ведения личного подсобного хозяйства, блокированная жилая застройка</w:t>
      </w:r>
      <w:r w:rsidR="00442E17">
        <w:t xml:space="preserve"> почти в 4 раза меньше</w:t>
      </w:r>
      <w:r w:rsidR="003071A9">
        <w:t>.</w:t>
      </w:r>
    </w:p>
    <w:p w:rsidR="00881B71" w:rsidRDefault="00442E17" w:rsidP="00881B71">
      <w:pPr>
        <w:pStyle w:val="20"/>
        <w:shd w:val="clear" w:color="auto" w:fill="auto"/>
        <w:spacing w:after="0" w:line="317" w:lineRule="exact"/>
        <w:ind w:left="160" w:firstLine="700"/>
        <w:jc w:val="both"/>
      </w:pPr>
      <w:r>
        <w:t xml:space="preserve">При использовании земельного участка гражданами для выращивания сельскохозяйственной продукции (сои), </w:t>
      </w:r>
      <w:r w:rsidR="003071A9">
        <w:t>коэффициент 0,00</w:t>
      </w:r>
      <w:r>
        <w:t>59</w:t>
      </w:r>
      <w:r w:rsidR="003071A9">
        <w:t xml:space="preserve">, при котором арендная плата составит </w:t>
      </w:r>
      <w:r>
        <w:t>1612,3</w:t>
      </w:r>
      <w:r w:rsidR="003071A9">
        <w:t xml:space="preserve"> руб. за 1 </w:t>
      </w:r>
      <w:r>
        <w:t>га</w:t>
      </w:r>
      <w:r w:rsidR="003071A9">
        <w:t>, что сопоставимо с предполагаемой арендной платой по следующим категориям земель вне населенных пунктов: растениеводство, выращивание зерновых и ин</w:t>
      </w:r>
      <w:r>
        <w:t>ых сельскохозяйственных культур.</w:t>
      </w:r>
    </w:p>
    <w:p w:rsidR="00881B71" w:rsidRDefault="00881B71" w:rsidP="00881B71">
      <w:pPr>
        <w:pStyle w:val="20"/>
        <w:shd w:val="clear" w:color="auto" w:fill="auto"/>
        <w:spacing w:after="0" w:line="317" w:lineRule="exact"/>
        <w:ind w:left="160" w:firstLine="700"/>
        <w:jc w:val="both"/>
      </w:pPr>
    </w:p>
    <w:p w:rsidR="006F72D9" w:rsidRPr="00881B71" w:rsidRDefault="006F72D9" w:rsidP="00881B71">
      <w:pPr>
        <w:pStyle w:val="20"/>
        <w:shd w:val="clear" w:color="auto" w:fill="auto"/>
        <w:spacing w:after="0" w:line="240" w:lineRule="auto"/>
        <w:rPr>
          <w:b/>
        </w:rPr>
      </w:pPr>
      <w:r w:rsidRPr="00881B71">
        <w:rPr>
          <w:b/>
        </w:rPr>
        <w:t xml:space="preserve">Предполагаемый эффект от изменения стоимости арендной платы по </w:t>
      </w:r>
      <w:r w:rsidRPr="00881B71">
        <w:rPr>
          <w:b/>
        </w:rPr>
        <w:lastRenderedPageBreak/>
        <w:t>наиболее востребованным категориям земель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2885"/>
        <w:gridCol w:w="994"/>
        <w:gridCol w:w="989"/>
        <w:gridCol w:w="1416"/>
        <w:gridCol w:w="1430"/>
      </w:tblGrid>
      <w:tr w:rsidR="00CB2E9D" w:rsidRPr="00CB2E9D" w:rsidTr="00152F2E">
        <w:trPr>
          <w:trHeight w:hRule="exact" w:val="926"/>
          <w:jc w:val="center"/>
        </w:trPr>
        <w:tc>
          <w:tcPr>
            <w:tcW w:w="514"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left"/>
              <w:rPr>
                <w:sz w:val="16"/>
                <w:szCs w:val="16"/>
              </w:rPr>
            </w:pPr>
            <w:r w:rsidRPr="00CB2E9D">
              <w:rPr>
                <w:rStyle w:val="29pt"/>
                <w:sz w:val="16"/>
                <w:szCs w:val="16"/>
              </w:rPr>
              <w:t xml:space="preserve">№ </w:t>
            </w:r>
            <w:proofErr w:type="gramStart"/>
            <w:r w:rsidRPr="00CB2E9D">
              <w:rPr>
                <w:rStyle w:val="2Sylfaen85pt"/>
                <w:sz w:val="16"/>
                <w:szCs w:val="16"/>
              </w:rPr>
              <w:t>п</w:t>
            </w:r>
            <w:proofErr w:type="gramEnd"/>
            <w:r w:rsidRPr="00CB2E9D">
              <w:rPr>
                <w:rStyle w:val="2Sylfaen85pt"/>
                <w:sz w:val="16"/>
                <w:szCs w:val="16"/>
              </w:rPr>
              <w:t>/п</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rPr>
                <w:sz w:val="16"/>
                <w:szCs w:val="16"/>
              </w:rPr>
            </w:pPr>
            <w:r w:rsidRPr="00CB2E9D">
              <w:rPr>
                <w:rStyle w:val="27pt"/>
                <w:b w:val="0"/>
                <w:sz w:val="16"/>
                <w:szCs w:val="16"/>
              </w:rPr>
              <w:t>Наименование вида разрешенного использования земельного участка</w:t>
            </w:r>
          </w:p>
        </w:tc>
        <w:tc>
          <w:tcPr>
            <w:tcW w:w="994"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sz w:val="16"/>
                <w:szCs w:val="16"/>
              </w:rPr>
            </w:pPr>
            <w:r w:rsidRPr="00CB2E9D">
              <w:rPr>
                <w:rStyle w:val="27pt"/>
                <w:b w:val="0"/>
                <w:sz w:val="16"/>
                <w:szCs w:val="16"/>
              </w:rPr>
              <w:t>Начисление по 2019 году</w:t>
            </w:r>
            <w:r w:rsidR="00152F2E">
              <w:rPr>
                <w:rStyle w:val="27pt"/>
                <w:b w:val="0"/>
                <w:sz w:val="16"/>
                <w:szCs w:val="16"/>
              </w:rPr>
              <w:t>, в руб.</w:t>
            </w:r>
          </w:p>
        </w:tc>
        <w:tc>
          <w:tcPr>
            <w:tcW w:w="989"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left"/>
              <w:rPr>
                <w:sz w:val="16"/>
                <w:szCs w:val="16"/>
              </w:rPr>
            </w:pPr>
            <w:r w:rsidRPr="00CB2E9D">
              <w:rPr>
                <w:rStyle w:val="27pt"/>
                <w:b w:val="0"/>
                <w:sz w:val="16"/>
                <w:szCs w:val="16"/>
              </w:rPr>
              <w:t>Плановая стоимость арендной платы</w:t>
            </w:r>
            <w:r w:rsidR="00152F2E">
              <w:rPr>
                <w:rStyle w:val="27pt"/>
                <w:b w:val="0"/>
                <w:sz w:val="16"/>
                <w:szCs w:val="16"/>
              </w:rPr>
              <w:t>, в руб.</w:t>
            </w:r>
          </w:p>
        </w:tc>
        <w:tc>
          <w:tcPr>
            <w:tcW w:w="1416"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rPr>
                <w:sz w:val="16"/>
                <w:szCs w:val="16"/>
              </w:rPr>
            </w:pPr>
            <w:r w:rsidRPr="00CB2E9D">
              <w:rPr>
                <w:rStyle w:val="27pt"/>
                <w:b w:val="0"/>
                <w:sz w:val="16"/>
                <w:szCs w:val="16"/>
              </w:rPr>
              <w:t xml:space="preserve">Доходы от арендной платы в 2019 году, тыс. </w:t>
            </w:r>
            <w:proofErr w:type="spellStart"/>
            <w:r w:rsidRPr="00CB2E9D">
              <w:rPr>
                <w:rStyle w:val="27pt"/>
                <w:b w:val="0"/>
                <w:sz w:val="16"/>
                <w:szCs w:val="16"/>
              </w:rPr>
              <w:t>руб</w:t>
            </w:r>
            <w:proofErr w:type="spellEnd"/>
          </w:p>
        </w:tc>
        <w:tc>
          <w:tcPr>
            <w:tcW w:w="1430" w:type="dxa"/>
            <w:tcBorders>
              <w:top w:val="single" w:sz="4" w:space="0" w:color="auto"/>
              <w:left w:val="single" w:sz="4" w:space="0" w:color="auto"/>
              <w:right w:val="single" w:sz="4" w:space="0" w:color="auto"/>
            </w:tcBorders>
            <w:shd w:val="clear" w:color="auto" w:fill="FFFFFF"/>
          </w:tcPr>
          <w:p w:rsidR="00CB2E9D" w:rsidRPr="00CB2E9D" w:rsidRDefault="00CB2E9D" w:rsidP="00881B71">
            <w:pPr>
              <w:pStyle w:val="20"/>
              <w:shd w:val="clear" w:color="auto" w:fill="auto"/>
              <w:spacing w:after="0" w:line="240" w:lineRule="auto"/>
              <w:rPr>
                <w:sz w:val="16"/>
                <w:szCs w:val="16"/>
              </w:rPr>
            </w:pPr>
            <w:r w:rsidRPr="00CB2E9D">
              <w:rPr>
                <w:rStyle w:val="27pt"/>
                <w:b w:val="0"/>
                <w:sz w:val="16"/>
                <w:szCs w:val="16"/>
              </w:rPr>
              <w:t xml:space="preserve">Плановые доходы в год при изменении стоимости арендной платы, </w:t>
            </w:r>
            <w:proofErr w:type="spellStart"/>
            <w:r w:rsidRPr="00CB2E9D">
              <w:rPr>
                <w:rStyle w:val="27pt"/>
                <w:b w:val="0"/>
                <w:sz w:val="16"/>
                <w:szCs w:val="16"/>
              </w:rPr>
              <w:t>тыс</w:t>
            </w:r>
            <w:proofErr w:type="gramStart"/>
            <w:r w:rsidRPr="00CB2E9D">
              <w:rPr>
                <w:rStyle w:val="27pt"/>
                <w:b w:val="0"/>
                <w:sz w:val="16"/>
                <w:szCs w:val="16"/>
              </w:rPr>
              <w:t>.р</w:t>
            </w:r>
            <w:proofErr w:type="gramEnd"/>
            <w:r w:rsidRPr="00CB2E9D">
              <w:rPr>
                <w:rStyle w:val="27pt"/>
                <w:b w:val="0"/>
                <w:sz w:val="16"/>
                <w:szCs w:val="16"/>
              </w:rPr>
              <w:t>уб</w:t>
            </w:r>
            <w:proofErr w:type="spellEnd"/>
            <w:r w:rsidR="00FE0C1C">
              <w:rPr>
                <w:rStyle w:val="27pt"/>
                <w:b w:val="0"/>
                <w:sz w:val="16"/>
                <w:szCs w:val="16"/>
              </w:rPr>
              <w:t>. в 2022 году</w:t>
            </w:r>
          </w:p>
        </w:tc>
      </w:tr>
      <w:tr w:rsidR="00CB2E9D" w:rsidRPr="00CB2E9D" w:rsidTr="00CB2E9D">
        <w:trPr>
          <w:trHeight w:hRule="exact" w:val="274"/>
          <w:jc w:val="center"/>
        </w:trPr>
        <w:tc>
          <w:tcPr>
            <w:tcW w:w="51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Растениеводство</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1591,2</w:t>
            </w:r>
          </w:p>
        </w:tc>
        <w:tc>
          <w:tcPr>
            <w:tcW w:w="989"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sz w:val="16"/>
                <w:szCs w:val="16"/>
              </w:rPr>
            </w:pPr>
            <w:r w:rsidRPr="00CB2E9D">
              <w:rPr>
                <w:rStyle w:val="29pt"/>
                <w:sz w:val="16"/>
                <w:szCs w:val="16"/>
              </w:rPr>
              <w:t>1640,24</w:t>
            </w:r>
          </w:p>
        </w:tc>
        <w:tc>
          <w:tcPr>
            <w:tcW w:w="1416" w:type="dxa"/>
            <w:vMerge w:val="restart"/>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12804,1</w:t>
            </w:r>
          </w:p>
        </w:tc>
        <w:tc>
          <w:tcPr>
            <w:tcW w:w="1430" w:type="dxa"/>
            <w:vMerge w:val="restart"/>
            <w:tcBorders>
              <w:top w:val="single" w:sz="4" w:space="0" w:color="auto"/>
              <w:left w:val="single" w:sz="4" w:space="0" w:color="auto"/>
              <w:right w:val="single" w:sz="4" w:space="0" w:color="auto"/>
            </w:tcBorders>
            <w:shd w:val="clear" w:color="auto" w:fill="FFFFFF"/>
            <w:vAlign w:val="center"/>
          </w:tcPr>
          <w:p w:rsidR="00CB2E9D" w:rsidRPr="00CB2E9D" w:rsidRDefault="00CF3F9D" w:rsidP="00881B71">
            <w:pPr>
              <w:pStyle w:val="20"/>
              <w:shd w:val="clear" w:color="auto" w:fill="auto"/>
              <w:spacing w:after="0" w:line="240" w:lineRule="auto"/>
              <w:rPr>
                <w:sz w:val="16"/>
                <w:szCs w:val="16"/>
              </w:rPr>
            </w:pPr>
            <w:r>
              <w:rPr>
                <w:rStyle w:val="29pt"/>
                <w:sz w:val="16"/>
                <w:szCs w:val="16"/>
              </w:rPr>
              <w:t>13188,22</w:t>
            </w:r>
          </w:p>
        </w:tc>
      </w:tr>
      <w:tr w:rsidR="00CB2E9D" w:rsidRPr="00CB2E9D" w:rsidTr="00CB2E9D">
        <w:trPr>
          <w:trHeight w:hRule="exact" w:val="436"/>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2</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Выращивание зерновых и иных сельскохозяйственных культур</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1591,2</w:t>
            </w:r>
          </w:p>
        </w:tc>
        <w:tc>
          <w:tcPr>
            <w:tcW w:w="989"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sz w:val="16"/>
                <w:szCs w:val="16"/>
              </w:rPr>
            </w:pPr>
            <w:r w:rsidRPr="00CB2E9D">
              <w:rPr>
                <w:rStyle w:val="29pt"/>
                <w:sz w:val="16"/>
                <w:szCs w:val="16"/>
              </w:rPr>
              <w:t>1640,24</w:t>
            </w:r>
          </w:p>
        </w:tc>
        <w:tc>
          <w:tcPr>
            <w:tcW w:w="1416" w:type="dxa"/>
            <w:vMerge/>
            <w:tcBorders>
              <w:left w:val="single" w:sz="4" w:space="0" w:color="auto"/>
            </w:tcBorders>
            <w:shd w:val="clear" w:color="auto" w:fill="FFFFFF"/>
            <w:vAlign w:val="center"/>
          </w:tcPr>
          <w:p w:rsidR="00CB2E9D" w:rsidRPr="00CB2E9D" w:rsidRDefault="00CB2E9D" w:rsidP="00881B71">
            <w:pPr>
              <w:rPr>
                <w:sz w:val="16"/>
                <w:szCs w:val="16"/>
              </w:rPr>
            </w:pPr>
          </w:p>
        </w:tc>
        <w:tc>
          <w:tcPr>
            <w:tcW w:w="1430" w:type="dxa"/>
            <w:vMerge/>
            <w:tcBorders>
              <w:left w:val="single" w:sz="4" w:space="0" w:color="auto"/>
              <w:right w:val="single" w:sz="4" w:space="0" w:color="auto"/>
            </w:tcBorders>
            <w:shd w:val="clear" w:color="auto" w:fill="FFFFFF"/>
            <w:vAlign w:val="center"/>
          </w:tcPr>
          <w:p w:rsidR="00CB2E9D" w:rsidRPr="00CB2E9D" w:rsidRDefault="00CB2E9D" w:rsidP="00881B71">
            <w:pPr>
              <w:rPr>
                <w:sz w:val="16"/>
                <w:szCs w:val="16"/>
              </w:rPr>
            </w:pPr>
          </w:p>
        </w:tc>
      </w:tr>
      <w:tr w:rsidR="00CB2E9D" w:rsidRPr="00CB2E9D" w:rsidTr="00CB2E9D">
        <w:trPr>
          <w:trHeight w:hRule="exact" w:val="264"/>
          <w:jc w:val="center"/>
        </w:trPr>
        <w:tc>
          <w:tcPr>
            <w:tcW w:w="51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3</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Животноводство</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2445,66</w:t>
            </w:r>
          </w:p>
        </w:tc>
        <w:tc>
          <w:tcPr>
            <w:tcW w:w="989"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sz w:val="16"/>
                <w:szCs w:val="16"/>
              </w:rPr>
            </w:pPr>
            <w:r w:rsidRPr="00CB2E9D">
              <w:rPr>
                <w:sz w:val="16"/>
                <w:szCs w:val="16"/>
              </w:rPr>
              <w:t>2613,88</w:t>
            </w:r>
          </w:p>
        </w:tc>
        <w:tc>
          <w:tcPr>
            <w:tcW w:w="1416"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9,0</w:t>
            </w:r>
          </w:p>
        </w:tc>
        <w:tc>
          <w:tcPr>
            <w:tcW w:w="1430" w:type="dxa"/>
            <w:tcBorders>
              <w:top w:val="single" w:sz="4" w:space="0" w:color="auto"/>
              <w:left w:val="single" w:sz="4" w:space="0" w:color="auto"/>
              <w:righ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9,6</w:t>
            </w:r>
          </w:p>
        </w:tc>
      </w:tr>
      <w:tr w:rsidR="00CB2E9D" w:rsidRPr="00CB2E9D" w:rsidTr="00CB2E9D">
        <w:trPr>
          <w:trHeight w:hRule="exact" w:val="264"/>
          <w:jc w:val="center"/>
        </w:trPr>
        <w:tc>
          <w:tcPr>
            <w:tcW w:w="51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4</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Пчеловодство</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236,52</w:t>
            </w:r>
          </w:p>
        </w:tc>
        <w:tc>
          <w:tcPr>
            <w:tcW w:w="989"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sz w:val="16"/>
                <w:szCs w:val="16"/>
              </w:rPr>
            </w:pPr>
            <w:r w:rsidRPr="00CB2E9D">
              <w:rPr>
                <w:sz w:val="16"/>
                <w:szCs w:val="16"/>
              </w:rPr>
              <w:t>242,4</w:t>
            </w:r>
          </w:p>
        </w:tc>
        <w:tc>
          <w:tcPr>
            <w:tcW w:w="1416"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30,3</w:t>
            </w:r>
          </w:p>
        </w:tc>
        <w:tc>
          <w:tcPr>
            <w:tcW w:w="1430" w:type="dxa"/>
            <w:tcBorders>
              <w:top w:val="single" w:sz="4" w:space="0" w:color="auto"/>
              <w:left w:val="single" w:sz="4" w:space="0" w:color="auto"/>
              <w:righ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32,3</w:t>
            </w:r>
          </w:p>
        </w:tc>
      </w:tr>
      <w:tr w:rsidR="00CB2E9D" w:rsidRPr="00CB2E9D" w:rsidTr="00CB2E9D">
        <w:trPr>
          <w:trHeight w:hRule="exact" w:val="463"/>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5</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rStyle w:val="29pt"/>
                <w:sz w:val="16"/>
                <w:szCs w:val="16"/>
              </w:rPr>
            </w:pPr>
            <w:r w:rsidRPr="00CB2E9D">
              <w:rPr>
                <w:sz w:val="16"/>
                <w:szCs w:val="16"/>
              </w:rPr>
              <w:t>Ведение личного подсобного хозяйства на полевых участках</w:t>
            </w:r>
          </w:p>
        </w:tc>
        <w:tc>
          <w:tcPr>
            <w:tcW w:w="99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57,36</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161,6</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4,4</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15,4</w:t>
            </w:r>
          </w:p>
        </w:tc>
      </w:tr>
      <w:tr w:rsidR="00CB2E9D" w:rsidRPr="00CB2E9D" w:rsidTr="00DF4113">
        <w:trPr>
          <w:trHeight w:hRule="exact" w:val="717"/>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6</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 xml:space="preserve">Хранение и переработка </w:t>
            </w:r>
            <w:proofErr w:type="gramStart"/>
            <w:r w:rsidRPr="00CB2E9D">
              <w:rPr>
                <w:rStyle w:val="29pt"/>
                <w:sz w:val="16"/>
                <w:szCs w:val="16"/>
              </w:rPr>
              <w:t>сельскохозяйственной</w:t>
            </w:r>
            <w:proofErr w:type="gramEnd"/>
          </w:p>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продукции и обеспечение сельскохозяйственного производства</w:t>
            </w:r>
          </w:p>
        </w:tc>
        <w:tc>
          <w:tcPr>
            <w:tcW w:w="99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686</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0"/>
                <w:b w:val="0"/>
                <w:sz w:val="16"/>
                <w:szCs w:val="16"/>
              </w:rPr>
              <w:t>714,4</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5,15</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6,57</w:t>
            </w:r>
          </w:p>
        </w:tc>
      </w:tr>
      <w:tr w:rsidR="00CB2E9D" w:rsidRPr="00CB2E9D" w:rsidTr="00CB2E9D">
        <w:trPr>
          <w:trHeight w:hRule="exact" w:val="427"/>
          <w:jc w:val="center"/>
        </w:trPr>
        <w:tc>
          <w:tcPr>
            <w:tcW w:w="51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7</w:t>
            </w: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Сенокошение</w:t>
            </w:r>
          </w:p>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Выпас сельскохозяйственных животных</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249,6</w:t>
            </w:r>
          </w:p>
        </w:tc>
        <w:tc>
          <w:tcPr>
            <w:tcW w:w="989"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0"/>
                <w:b w:val="0"/>
                <w:sz w:val="16"/>
                <w:szCs w:val="16"/>
              </w:rPr>
              <w:t>258,56</w:t>
            </w:r>
          </w:p>
        </w:tc>
        <w:tc>
          <w:tcPr>
            <w:tcW w:w="1416"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958,5</w:t>
            </w:r>
          </w:p>
        </w:tc>
        <w:tc>
          <w:tcPr>
            <w:tcW w:w="1430" w:type="dxa"/>
            <w:tcBorders>
              <w:top w:val="single" w:sz="4" w:space="0" w:color="auto"/>
              <w:left w:val="single" w:sz="4" w:space="0" w:color="auto"/>
              <w:righ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1240,6</w:t>
            </w:r>
          </w:p>
        </w:tc>
      </w:tr>
      <w:tr w:rsidR="00CB2E9D" w:rsidRPr="00CB2E9D" w:rsidTr="00CB2E9D">
        <w:trPr>
          <w:trHeight w:hRule="exact" w:val="278"/>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8</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aa"/>
              <w:rPr>
                <w:sz w:val="16"/>
                <w:szCs w:val="16"/>
              </w:rPr>
            </w:pPr>
            <w:r w:rsidRPr="00CB2E9D">
              <w:rPr>
                <w:sz w:val="16"/>
                <w:szCs w:val="16"/>
              </w:rPr>
              <w:t>Жилая застройка</w:t>
            </w:r>
          </w:p>
        </w:tc>
        <w:tc>
          <w:tcPr>
            <w:tcW w:w="99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691,68</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549,6</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101,8</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95,3</w:t>
            </w:r>
          </w:p>
        </w:tc>
      </w:tr>
      <w:tr w:rsidR="00CB2E9D" w:rsidRPr="00CB2E9D" w:rsidTr="00CB2E9D">
        <w:trPr>
          <w:trHeight w:hRule="exact" w:val="423"/>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9</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aa"/>
              <w:rPr>
                <w:sz w:val="16"/>
                <w:szCs w:val="16"/>
              </w:rPr>
            </w:pPr>
            <w:r w:rsidRPr="00CB2E9D">
              <w:rPr>
                <w:sz w:val="16"/>
                <w:szCs w:val="16"/>
              </w:rPr>
              <w:t>Хранение автотранспорта</w:t>
            </w:r>
          </w:p>
        </w:tc>
        <w:tc>
          <w:tcPr>
            <w:tcW w:w="99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11672,4</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5245,8</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16,7</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25,1</w:t>
            </w:r>
          </w:p>
        </w:tc>
      </w:tr>
      <w:tr w:rsidR="00CB2E9D" w:rsidRPr="00CB2E9D" w:rsidTr="00CB2E9D">
        <w:trPr>
          <w:trHeight w:hRule="exact" w:val="278"/>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rStyle w:val="29pt"/>
                <w:sz w:val="16"/>
                <w:szCs w:val="16"/>
              </w:rPr>
              <w:t>10</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sz w:val="16"/>
                <w:szCs w:val="16"/>
              </w:rPr>
            </w:pPr>
            <w:r w:rsidRPr="00CB2E9D">
              <w:rPr>
                <w:sz w:val="16"/>
                <w:szCs w:val="16"/>
              </w:rPr>
              <w:t>Предоставление коммунальных услуг</w:t>
            </w:r>
          </w:p>
        </w:tc>
        <w:tc>
          <w:tcPr>
            <w:tcW w:w="99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3925,26</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jc w:val="left"/>
              <w:rPr>
                <w:sz w:val="16"/>
                <w:szCs w:val="16"/>
              </w:rPr>
            </w:pPr>
            <w:r w:rsidRPr="00CB2E9D">
              <w:rPr>
                <w:rStyle w:val="29pt"/>
                <w:sz w:val="16"/>
                <w:szCs w:val="16"/>
              </w:rPr>
              <w:t>2523,2</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1200,2</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1815,3</w:t>
            </w:r>
          </w:p>
        </w:tc>
      </w:tr>
      <w:tr w:rsidR="00CB2E9D" w:rsidRPr="00CB2E9D" w:rsidTr="00CB2E9D">
        <w:trPr>
          <w:trHeight w:hRule="exact" w:val="533"/>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11</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Административные здания организаций, обеспечивающих предоставление коммунальных услуг</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6526,98</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6718,02</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76,9</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79,2</w:t>
            </w:r>
          </w:p>
        </w:tc>
      </w:tr>
      <w:tr w:rsidR="00CB2E9D" w:rsidRPr="00CB2E9D" w:rsidTr="00CB2E9D">
        <w:trPr>
          <w:trHeight w:hRule="exact" w:val="180"/>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12</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Деловое управление</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8423,8</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8686,2</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2,5</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2,6</w:t>
            </w:r>
          </w:p>
        </w:tc>
      </w:tr>
      <w:tr w:rsidR="00CB2E9D" w:rsidRPr="00CB2E9D" w:rsidTr="00CB2E9D">
        <w:trPr>
          <w:trHeight w:hRule="exact" w:val="202"/>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13</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Магазины</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23496,0</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14477,0</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14,3</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14,3</w:t>
            </w:r>
          </w:p>
        </w:tc>
      </w:tr>
      <w:tr w:rsidR="00CB2E9D" w:rsidRPr="00CB2E9D" w:rsidTr="00CB2E9D">
        <w:trPr>
          <w:trHeight w:hRule="exact" w:val="238"/>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14</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Ремонт автомобилей</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2139,94</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2214,98</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4,9</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5,1</w:t>
            </w:r>
          </w:p>
        </w:tc>
      </w:tr>
      <w:tr w:rsidR="00CB2E9D" w:rsidRPr="00CB2E9D" w:rsidTr="00CF3F9D">
        <w:trPr>
          <w:trHeight w:hRule="exact" w:val="468"/>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15</w:t>
            </w:r>
          </w:p>
        </w:tc>
        <w:tc>
          <w:tcPr>
            <w:tcW w:w="2885" w:type="dxa"/>
            <w:tcBorders>
              <w:top w:val="single" w:sz="4" w:space="0" w:color="auto"/>
              <w:left w:val="single" w:sz="4" w:space="0" w:color="auto"/>
            </w:tcBorders>
            <w:shd w:val="clear" w:color="auto" w:fill="FFFFFF"/>
          </w:tcPr>
          <w:p w:rsidR="00CB2E9D" w:rsidRPr="00CF3F9D" w:rsidRDefault="00CB2E9D" w:rsidP="00881B71">
            <w:pPr>
              <w:pStyle w:val="20"/>
              <w:shd w:val="clear" w:color="auto" w:fill="auto"/>
              <w:spacing w:after="0" w:line="240" w:lineRule="auto"/>
              <w:jc w:val="both"/>
              <w:rPr>
                <w:rStyle w:val="29pt"/>
                <w:color w:val="auto"/>
                <w:sz w:val="16"/>
                <w:szCs w:val="16"/>
              </w:rPr>
            </w:pPr>
            <w:r w:rsidRPr="00CF3F9D">
              <w:rPr>
                <w:rStyle w:val="29pt"/>
                <w:color w:val="auto"/>
                <w:sz w:val="16"/>
                <w:szCs w:val="16"/>
              </w:rPr>
              <w:t>Оборудованные площадки для занятия спортом</w:t>
            </w:r>
          </w:p>
        </w:tc>
        <w:tc>
          <w:tcPr>
            <w:tcW w:w="994" w:type="dxa"/>
            <w:tcBorders>
              <w:top w:val="single" w:sz="4" w:space="0" w:color="auto"/>
              <w:left w:val="single" w:sz="4" w:space="0" w:color="auto"/>
            </w:tcBorders>
            <w:shd w:val="clear" w:color="auto" w:fill="FFFFFF"/>
            <w:vAlign w:val="bottom"/>
          </w:tcPr>
          <w:p w:rsidR="00CB2E9D" w:rsidRPr="00CF3F9D" w:rsidRDefault="00CF3F9D" w:rsidP="00881B71">
            <w:pPr>
              <w:pStyle w:val="20"/>
              <w:shd w:val="clear" w:color="auto" w:fill="auto"/>
              <w:spacing w:after="0" w:line="240" w:lineRule="auto"/>
              <w:jc w:val="left"/>
              <w:rPr>
                <w:rStyle w:val="29pt"/>
                <w:color w:val="auto"/>
                <w:sz w:val="16"/>
                <w:szCs w:val="16"/>
              </w:rPr>
            </w:pPr>
            <w:r w:rsidRPr="00CF3F9D">
              <w:rPr>
                <w:rStyle w:val="29pt"/>
                <w:color w:val="auto"/>
                <w:sz w:val="16"/>
                <w:szCs w:val="16"/>
              </w:rPr>
              <w:t>95,01</w:t>
            </w:r>
          </w:p>
        </w:tc>
        <w:tc>
          <w:tcPr>
            <w:tcW w:w="989" w:type="dxa"/>
            <w:tcBorders>
              <w:top w:val="single" w:sz="4" w:space="0" w:color="auto"/>
              <w:lef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rStyle w:val="29pt0"/>
                <w:b w:val="0"/>
                <w:color w:val="auto"/>
                <w:sz w:val="16"/>
                <w:szCs w:val="16"/>
              </w:rPr>
            </w:pPr>
            <w:r w:rsidRPr="00CF3F9D">
              <w:rPr>
                <w:rStyle w:val="29pt0"/>
                <w:b w:val="0"/>
                <w:color w:val="auto"/>
                <w:sz w:val="16"/>
                <w:szCs w:val="16"/>
              </w:rPr>
              <w:t>128,67</w:t>
            </w:r>
          </w:p>
        </w:tc>
        <w:tc>
          <w:tcPr>
            <w:tcW w:w="1416" w:type="dxa"/>
            <w:tcBorders>
              <w:top w:val="single" w:sz="4" w:space="0" w:color="auto"/>
              <w:lef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rStyle w:val="29pt"/>
                <w:color w:val="auto"/>
                <w:sz w:val="16"/>
                <w:szCs w:val="16"/>
              </w:rPr>
            </w:pPr>
            <w:r w:rsidRPr="00CF3F9D">
              <w:rPr>
                <w:rStyle w:val="29pt"/>
                <w:color w:val="auto"/>
                <w:sz w:val="16"/>
                <w:szCs w:val="16"/>
              </w:rPr>
              <w:t>1,2</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rStyle w:val="29pt"/>
                <w:color w:val="auto"/>
                <w:sz w:val="16"/>
                <w:szCs w:val="16"/>
              </w:rPr>
            </w:pPr>
            <w:r w:rsidRPr="00CF3F9D">
              <w:rPr>
                <w:rStyle w:val="29pt"/>
                <w:color w:val="auto"/>
                <w:sz w:val="16"/>
                <w:szCs w:val="16"/>
              </w:rPr>
              <w:t>1,</w:t>
            </w:r>
            <w:r w:rsidR="00CF3F9D" w:rsidRPr="00CF3F9D">
              <w:rPr>
                <w:rStyle w:val="29pt"/>
                <w:color w:val="auto"/>
                <w:sz w:val="16"/>
                <w:szCs w:val="16"/>
              </w:rPr>
              <w:t>3</w:t>
            </w:r>
          </w:p>
        </w:tc>
      </w:tr>
      <w:tr w:rsidR="00CB2E9D" w:rsidRPr="00CB2E9D" w:rsidTr="00CB2E9D">
        <w:trPr>
          <w:trHeight w:hRule="exact" w:val="291"/>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16</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Недропользование</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229,9</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274,2</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1,1</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1,37</w:t>
            </w:r>
          </w:p>
        </w:tc>
      </w:tr>
      <w:tr w:rsidR="00CB2E9D" w:rsidRPr="00CB2E9D" w:rsidTr="00CB2E9D">
        <w:trPr>
          <w:trHeight w:hRule="exact" w:val="282"/>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17</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Связь</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16400,8</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15231,81</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160,3</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165,3</w:t>
            </w:r>
          </w:p>
        </w:tc>
      </w:tr>
      <w:tr w:rsidR="00CB2E9D" w:rsidRPr="00CB2E9D" w:rsidTr="00CB2E9D">
        <w:trPr>
          <w:trHeight w:hRule="exact" w:val="257"/>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18</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Склады</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4072,95</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4194,82</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29,3</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30,1</w:t>
            </w:r>
          </w:p>
        </w:tc>
      </w:tr>
      <w:tr w:rsidR="00CB2E9D" w:rsidRPr="00CB2E9D" w:rsidTr="00CB2E9D">
        <w:trPr>
          <w:trHeight w:hRule="exact" w:val="279"/>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19</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Размещение автомобильных дорог</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6000,0</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6169,5</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130,2</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133,9</w:t>
            </w:r>
          </w:p>
        </w:tc>
      </w:tr>
      <w:tr w:rsidR="00CB2E9D" w:rsidRPr="00CB2E9D" w:rsidTr="00CB2E9D">
        <w:trPr>
          <w:trHeight w:hRule="exact" w:val="284"/>
          <w:jc w:val="center"/>
        </w:trPr>
        <w:tc>
          <w:tcPr>
            <w:tcW w:w="514"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20</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rStyle w:val="29pt"/>
                <w:sz w:val="16"/>
                <w:szCs w:val="16"/>
              </w:rPr>
            </w:pPr>
            <w:r w:rsidRPr="00CB2E9D">
              <w:rPr>
                <w:rStyle w:val="29pt"/>
                <w:sz w:val="16"/>
                <w:szCs w:val="16"/>
              </w:rPr>
              <w:t>Заготовка древесины</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left"/>
              <w:rPr>
                <w:rStyle w:val="29pt"/>
                <w:sz w:val="16"/>
                <w:szCs w:val="16"/>
              </w:rPr>
            </w:pPr>
            <w:r w:rsidRPr="00CB2E9D">
              <w:rPr>
                <w:rStyle w:val="29pt"/>
                <w:sz w:val="16"/>
                <w:szCs w:val="16"/>
              </w:rPr>
              <w:t>21500,0</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0"/>
                <w:b w:val="0"/>
                <w:sz w:val="16"/>
                <w:szCs w:val="16"/>
              </w:rPr>
            </w:pPr>
            <w:r w:rsidRPr="00CB2E9D">
              <w:rPr>
                <w:rStyle w:val="29pt0"/>
                <w:b w:val="0"/>
                <w:sz w:val="16"/>
                <w:szCs w:val="16"/>
              </w:rPr>
              <w:t>22057,0</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15,1</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rStyle w:val="29pt"/>
                <w:sz w:val="16"/>
                <w:szCs w:val="16"/>
              </w:rPr>
            </w:pPr>
            <w:r w:rsidRPr="00CB2E9D">
              <w:rPr>
                <w:rStyle w:val="29pt"/>
                <w:sz w:val="16"/>
                <w:szCs w:val="16"/>
              </w:rPr>
              <w:t>15,5</w:t>
            </w:r>
          </w:p>
        </w:tc>
      </w:tr>
      <w:tr w:rsidR="00CB2E9D" w:rsidRPr="00CB2E9D" w:rsidTr="00CB2E9D">
        <w:trPr>
          <w:trHeight w:hRule="exact" w:val="269"/>
          <w:jc w:val="center"/>
        </w:trPr>
        <w:tc>
          <w:tcPr>
            <w:tcW w:w="514" w:type="dxa"/>
            <w:tcBorders>
              <w:top w:val="single" w:sz="4" w:space="0" w:color="auto"/>
              <w:left w:val="single" w:sz="4" w:space="0" w:color="auto"/>
            </w:tcBorders>
            <w:shd w:val="clear" w:color="auto" w:fill="FFFFFF"/>
          </w:tcPr>
          <w:p w:rsidR="00CB2E9D" w:rsidRPr="00CB2E9D" w:rsidRDefault="00CB2E9D" w:rsidP="00881B71">
            <w:pPr>
              <w:jc w:val="center"/>
              <w:rPr>
                <w:rFonts w:ascii="Times New Roman" w:hAnsi="Times New Roman" w:cs="Times New Roman"/>
                <w:sz w:val="16"/>
                <w:szCs w:val="16"/>
              </w:rPr>
            </w:pPr>
            <w:r w:rsidRPr="00CB2E9D">
              <w:rPr>
                <w:rFonts w:ascii="Times New Roman" w:hAnsi="Times New Roman" w:cs="Times New Roman"/>
                <w:sz w:val="16"/>
                <w:szCs w:val="16"/>
              </w:rPr>
              <w:t>21</w:t>
            </w:r>
          </w:p>
        </w:tc>
        <w:tc>
          <w:tcPr>
            <w:tcW w:w="2885" w:type="dxa"/>
            <w:tcBorders>
              <w:top w:val="single" w:sz="4" w:space="0" w:color="auto"/>
              <w:left w:val="single" w:sz="4" w:space="0" w:color="auto"/>
            </w:tcBorders>
            <w:shd w:val="clear" w:color="auto" w:fill="FFFFFF"/>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Ведение огородничества</w:t>
            </w:r>
          </w:p>
        </w:tc>
        <w:tc>
          <w:tcPr>
            <w:tcW w:w="994"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rPr>
                <w:sz w:val="16"/>
                <w:szCs w:val="16"/>
              </w:rPr>
            </w:pPr>
            <w:r w:rsidRPr="00CB2E9D">
              <w:rPr>
                <w:sz w:val="16"/>
                <w:szCs w:val="16"/>
              </w:rPr>
              <w:t>6,2</w:t>
            </w:r>
          </w:p>
        </w:tc>
        <w:tc>
          <w:tcPr>
            <w:tcW w:w="989"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162,13</w:t>
            </w:r>
          </w:p>
        </w:tc>
        <w:tc>
          <w:tcPr>
            <w:tcW w:w="1416" w:type="dxa"/>
            <w:tcBorders>
              <w:top w:val="single" w:sz="4" w:space="0" w:color="auto"/>
              <w:lef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13,9</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B2E9D" w:rsidRDefault="00CB2E9D" w:rsidP="00881B71">
            <w:pPr>
              <w:pStyle w:val="20"/>
              <w:shd w:val="clear" w:color="auto" w:fill="auto"/>
              <w:spacing w:after="0" w:line="240" w:lineRule="auto"/>
              <w:rPr>
                <w:sz w:val="16"/>
                <w:szCs w:val="16"/>
              </w:rPr>
            </w:pPr>
            <w:r w:rsidRPr="00CB2E9D">
              <w:rPr>
                <w:sz w:val="16"/>
                <w:szCs w:val="16"/>
              </w:rPr>
              <w:t>81,7</w:t>
            </w:r>
          </w:p>
        </w:tc>
      </w:tr>
      <w:tr w:rsidR="00CB2E9D" w:rsidRPr="00CB2E9D" w:rsidTr="00CB2E9D">
        <w:trPr>
          <w:trHeight w:hRule="exact" w:val="269"/>
          <w:jc w:val="center"/>
        </w:trPr>
        <w:tc>
          <w:tcPr>
            <w:tcW w:w="514" w:type="dxa"/>
            <w:tcBorders>
              <w:top w:val="single" w:sz="4" w:space="0" w:color="auto"/>
              <w:left w:val="single" w:sz="4" w:space="0" w:color="auto"/>
            </w:tcBorders>
            <w:shd w:val="clear" w:color="auto" w:fill="FFFFFF"/>
          </w:tcPr>
          <w:p w:rsidR="00CB2E9D" w:rsidRPr="00CF3F9D" w:rsidRDefault="00CB2E9D" w:rsidP="00881B71">
            <w:pPr>
              <w:jc w:val="center"/>
              <w:rPr>
                <w:rFonts w:ascii="Times New Roman" w:hAnsi="Times New Roman" w:cs="Times New Roman"/>
                <w:color w:val="auto"/>
                <w:sz w:val="16"/>
                <w:szCs w:val="16"/>
              </w:rPr>
            </w:pPr>
            <w:r w:rsidRPr="00CF3F9D">
              <w:rPr>
                <w:rFonts w:ascii="Times New Roman" w:hAnsi="Times New Roman" w:cs="Times New Roman"/>
                <w:color w:val="auto"/>
                <w:sz w:val="16"/>
                <w:szCs w:val="16"/>
              </w:rPr>
              <w:t>22</w:t>
            </w:r>
          </w:p>
        </w:tc>
        <w:tc>
          <w:tcPr>
            <w:tcW w:w="2885" w:type="dxa"/>
            <w:tcBorders>
              <w:top w:val="single" w:sz="4" w:space="0" w:color="auto"/>
              <w:left w:val="single" w:sz="4" w:space="0" w:color="auto"/>
            </w:tcBorders>
            <w:shd w:val="clear" w:color="auto" w:fill="FFFFFF"/>
          </w:tcPr>
          <w:p w:rsidR="00CB2E9D" w:rsidRPr="00CF3F9D" w:rsidRDefault="00CB2E9D" w:rsidP="00881B71">
            <w:pPr>
              <w:pStyle w:val="20"/>
              <w:shd w:val="clear" w:color="auto" w:fill="auto"/>
              <w:spacing w:after="0" w:line="240" w:lineRule="auto"/>
              <w:jc w:val="both"/>
              <w:rPr>
                <w:rStyle w:val="29pt"/>
                <w:color w:val="auto"/>
                <w:sz w:val="16"/>
                <w:szCs w:val="16"/>
              </w:rPr>
            </w:pPr>
            <w:r w:rsidRPr="00CF3F9D">
              <w:rPr>
                <w:rStyle w:val="29pt"/>
                <w:color w:val="auto"/>
                <w:sz w:val="16"/>
                <w:szCs w:val="16"/>
              </w:rPr>
              <w:t>Обслуживание перевозок пассажиров</w:t>
            </w:r>
          </w:p>
        </w:tc>
        <w:tc>
          <w:tcPr>
            <w:tcW w:w="994" w:type="dxa"/>
            <w:tcBorders>
              <w:top w:val="single" w:sz="4" w:space="0" w:color="auto"/>
              <w:left w:val="single" w:sz="4" w:space="0" w:color="auto"/>
            </w:tcBorders>
            <w:shd w:val="clear" w:color="auto" w:fill="FFFFFF"/>
            <w:vAlign w:val="bottom"/>
          </w:tcPr>
          <w:p w:rsidR="00CB2E9D" w:rsidRPr="00CF3F9D" w:rsidRDefault="00CB2E9D" w:rsidP="00881B71">
            <w:pPr>
              <w:pStyle w:val="20"/>
              <w:shd w:val="clear" w:color="auto" w:fill="auto"/>
              <w:spacing w:after="0" w:line="240" w:lineRule="auto"/>
              <w:rPr>
                <w:sz w:val="16"/>
                <w:szCs w:val="16"/>
              </w:rPr>
            </w:pPr>
            <w:r w:rsidRPr="00CF3F9D">
              <w:rPr>
                <w:sz w:val="16"/>
                <w:szCs w:val="16"/>
              </w:rPr>
              <w:t>443,19</w:t>
            </w:r>
          </w:p>
        </w:tc>
        <w:tc>
          <w:tcPr>
            <w:tcW w:w="989" w:type="dxa"/>
            <w:tcBorders>
              <w:top w:val="single" w:sz="4" w:space="0" w:color="auto"/>
              <w:lef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sz w:val="16"/>
                <w:szCs w:val="16"/>
              </w:rPr>
            </w:pPr>
            <w:r w:rsidRPr="00CF3F9D">
              <w:rPr>
                <w:sz w:val="16"/>
                <w:szCs w:val="16"/>
              </w:rPr>
              <w:t>452,3</w:t>
            </w:r>
          </w:p>
        </w:tc>
        <w:tc>
          <w:tcPr>
            <w:tcW w:w="1416" w:type="dxa"/>
            <w:tcBorders>
              <w:top w:val="single" w:sz="4" w:space="0" w:color="auto"/>
              <w:lef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sz w:val="16"/>
                <w:szCs w:val="16"/>
              </w:rPr>
            </w:pPr>
            <w:r w:rsidRPr="00CF3F9D">
              <w:rPr>
                <w:sz w:val="16"/>
                <w:szCs w:val="16"/>
              </w:rPr>
              <w:t>5,6</w:t>
            </w:r>
          </w:p>
        </w:tc>
        <w:tc>
          <w:tcPr>
            <w:tcW w:w="1430" w:type="dxa"/>
            <w:tcBorders>
              <w:top w:val="single" w:sz="4" w:space="0" w:color="auto"/>
              <w:left w:val="single" w:sz="4" w:space="0" w:color="auto"/>
              <w:right w:val="single" w:sz="4" w:space="0" w:color="auto"/>
            </w:tcBorders>
            <w:shd w:val="clear" w:color="auto" w:fill="FFFFFF"/>
            <w:vAlign w:val="center"/>
          </w:tcPr>
          <w:p w:rsidR="00CB2E9D" w:rsidRPr="00CF3F9D" w:rsidRDefault="00CB2E9D" w:rsidP="00881B71">
            <w:pPr>
              <w:pStyle w:val="20"/>
              <w:shd w:val="clear" w:color="auto" w:fill="auto"/>
              <w:spacing w:after="0" w:line="240" w:lineRule="auto"/>
              <w:rPr>
                <w:sz w:val="16"/>
                <w:szCs w:val="16"/>
              </w:rPr>
            </w:pPr>
            <w:r w:rsidRPr="00CF3F9D">
              <w:rPr>
                <w:sz w:val="16"/>
                <w:szCs w:val="16"/>
              </w:rPr>
              <w:t>5,7</w:t>
            </w:r>
          </w:p>
        </w:tc>
      </w:tr>
      <w:tr w:rsidR="00CB2E9D" w:rsidRPr="00CB2E9D" w:rsidTr="00CB2E9D">
        <w:trPr>
          <w:trHeight w:hRule="exact" w:val="264"/>
          <w:jc w:val="center"/>
        </w:trPr>
        <w:tc>
          <w:tcPr>
            <w:tcW w:w="514" w:type="dxa"/>
            <w:tcBorders>
              <w:top w:val="single" w:sz="4" w:space="0" w:color="auto"/>
              <w:left w:val="single" w:sz="4" w:space="0" w:color="auto"/>
            </w:tcBorders>
            <w:shd w:val="clear" w:color="auto" w:fill="FFFFFF"/>
          </w:tcPr>
          <w:p w:rsidR="00CB2E9D" w:rsidRPr="00CB2E9D" w:rsidRDefault="00CB2E9D" w:rsidP="00881B71">
            <w:pPr>
              <w:rPr>
                <w:sz w:val="16"/>
                <w:szCs w:val="16"/>
              </w:rPr>
            </w:pPr>
          </w:p>
        </w:tc>
        <w:tc>
          <w:tcPr>
            <w:tcW w:w="2885" w:type="dxa"/>
            <w:tcBorders>
              <w:top w:val="single" w:sz="4" w:space="0" w:color="auto"/>
              <w:left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Всего:</w:t>
            </w:r>
          </w:p>
        </w:tc>
        <w:tc>
          <w:tcPr>
            <w:tcW w:w="994" w:type="dxa"/>
            <w:tcBorders>
              <w:top w:val="single" w:sz="4" w:space="0" w:color="auto"/>
              <w:left w:val="single" w:sz="4" w:space="0" w:color="auto"/>
            </w:tcBorders>
            <w:shd w:val="clear" w:color="auto" w:fill="FFFFFF"/>
          </w:tcPr>
          <w:p w:rsidR="00CB2E9D" w:rsidRPr="00CB2E9D" w:rsidRDefault="00CB2E9D" w:rsidP="00881B71">
            <w:pPr>
              <w:rPr>
                <w:sz w:val="16"/>
                <w:szCs w:val="16"/>
              </w:rPr>
            </w:pPr>
          </w:p>
        </w:tc>
        <w:tc>
          <w:tcPr>
            <w:tcW w:w="989" w:type="dxa"/>
            <w:tcBorders>
              <w:top w:val="single" w:sz="4" w:space="0" w:color="auto"/>
              <w:left w:val="single" w:sz="4" w:space="0" w:color="auto"/>
            </w:tcBorders>
            <w:shd w:val="clear" w:color="auto" w:fill="FFFFFF"/>
          </w:tcPr>
          <w:p w:rsidR="00CB2E9D" w:rsidRPr="00CB2E9D" w:rsidRDefault="00CB2E9D" w:rsidP="00881B71">
            <w:pPr>
              <w:rPr>
                <w:sz w:val="16"/>
                <w:szCs w:val="16"/>
              </w:rPr>
            </w:pPr>
          </w:p>
        </w:tc>
        <w:tc>
          <w:tcPr>
            <w:tcW w:w="1416" w:type="dxa"/>
            <w:tcBorders>
              <w:top w:val="single" w:sz="4" w:space="0" w:color="auto"/>
              <w:left w:val="single" w:sz="4" w:space="0" w:color="auto"/>
            </w:tcBorders>
            <w:shd w:val="clear" w:color="auto" w:fill="FFFFFF"/>
            <w:vAlign w:val="bottom"/>
          </w:tcPr>
          <w:p w:rsidR="00CB2E9D" w:rsidRPr="00CB2E9D" w:rsidRDefault="00742212" w:rsidP="00881B71">
            <w:pPr>
              <w:pStyle w:val="20"/>
              <w:shd w:val="clear" w:color="auto" w:fill="auto"/>
              <w:spacing w:after="0" w:line="240" w:lineRule="auto"/>
              <w:rPr>
                <w:sz w:val="16"/>
                <w:szCs w:val="16"/>
              </w:rPr>
            </w:pPr>
            <w:r w:rsidRPr="00CB2E9D">
              <w:rPr>
                <w:sz w:val="16"/>
                <w:szCs w:val="16"/>
              </w:rPr>
              <w:fldChar w:fldCharType="begin"/>
            </w:r>
            <w:r w:rsidR="00CB2E9D" w:rsidRPr="00CB2E9D">
              <w:rPr>
                <w:sz w:val="16"/>
                <w:szCs w:val="16"/>
              </w:rPr>
              <w:instrText xml:space="preserve"> =SUM(ABOVE) </w:instrText>
            </w:r>
            <w:r w:rsidRPr="00CB2E9D">
              <w:rPr>
                <w:sz w:val="16"/>
                <w:szCs w:val="16"/>
              </w:rPr>
              <w:fldChar w:fldCharType="separate"/>
            </w:r>
            <w:r w:rsidR="00CB2E9D" w:rsidRPr="00CB2E9D">
              <w:rPr>
                <w:noProof/>
                <w:sz w:val="16"/>
                <w:szCs w:val="16"/>
              </w:rPr>
              <w:t>15585,45</w:t>
            </w:r>
            <w:r w:rsidRPr="00CB2E9D">
              <w:rPr>
                <w:sz w:val="16"/>
                <w:szCs w:val="16"/>
              </w:rPr>
              <w:fldChar w:fldCharType="end"/>
            </w:r>
          </w:p>
        </w:tc>
        <w:tc>
          <w:tcPr>
            <w:tcW w:w="1430" w:type="dxa"/>
            <w:tcBorders>
              <w:top w:val="single" w:sz="4" w:space="0" w:color="auto"/>
              <w:left w:val="single" w:sz="4" w:space="0" w:color="auto"/>
              <w:right w:val="single" w:sz="4" w:space="0" w:color="auto"/>
            </w:tcBorders>
            <w:shd w:val="clear" w:color="auto" w:fill="FFFFFF"/>
            <w:vAlign w:val="bottom"/>
          </w:tcPr>
          <w:p w:rsidR="00CB2E9D" w:rsidRPr="00CB2E9D" w:rsidRDefault="00742212" w:rsidP="00881B71">
            <w:pPr>
              <w:pStyle w:val="20"/>
              <w:shd w:val="clear" w:color="auto" w:fill="auto"/>
              <w:spacing w:after="0" w:line="240" w:lineRule="auto"/>
              <w:rPr>
                <w:sz w:val="16"/>
                <w:szCs w:val="16"/>
              </w:rPr>
            </w:pPr>
            <w:r w:rsidRPr="00CB2E9D">
              <w:rPr>
                <w:rStyle w:val="29pt"/>
                <w:sz w:val="16"/>
                <w:szCs w:val="16"/>
              </w:rPr>
              <w:fldChar w:fldCharType="begin"/>
            </w:r>
            <w:r w:rsidR="00CB2E9D" w:rsidRPr="00CB2E9D">
              <w:rPr>
                <w:rStyle w:val="29pt"/>
                <w:sz w:val="16"/>
                <w:szCs w:val="16"/>
              </w:rPr>
              <w:instrText xml:space="preserve"> =SUM(ABOVE) </w:instrText>
            </w:r>
            <w:r w:rsidRPr="00CB2E9D">
              <w:rPr>
                <w:rStyle w:val="29pt"/>
                <w:sz w:val="16"/>
                <w:szCs w:val="16"/>
              </w:rPr>
              <w:fldChar w:fldCharType="separate"/>
            </w:r>
            <w:r w:rsidR="00CF3F9D">
              <w:rPr>
                <w:rStyle w:val="29pt"/>
                <w:noProof/>
                <w:sz w:val="16"/>
                <w:szCs w:val="16"/>
              </w:rPr>
              <w:t>16964,46</w:t>
            </w:r>
            <w:r w:rsidRPr="00CB2E9D">
              <w:rPr>
                <w:rStyle w:val="29pt"/>
                <w:sz w:val="16"/>
                <w:szCs w:val="16"/>
              </w:rPr>
              <w:fldChar w:fldCharType="end"/>
            </w:r>
          </w:p>
        </w:tc>
      </w:tr>
      <w:tr w:rsidR="00CB2E9D" w:rsidRPr="00CB2E9D" w:rsidTr="00CB2E9D">
        <w:trPr>
          <w:trHeight w:hRule="exact" w:val="283"/>
          <w:jc w:val="center"/>
        </w:trPr>
        <w:tc>
          <w:tcPr>
            <w:tcW w:w="514" w:type="dxa"/>
            <w:tcBorders>
              <w:top w:val="single" w:sz="4" w:space="0" w:color="auto"/>
              <w:left w:val="single" w:sz="4" w:space="0" w:color="auto"/>
              <w:bottom w:val="single" w:sz="4" w:space="0" w:color="auto"/>
            </w:tcBorders>
            <w:shd w:val="clear" w:color="auto" w:fill="FFFFFF"/>
          </w:tcPr>
          <w:p w:rsidR="00CB2E9D" w:rsidRPr="00CB2E9D" w:rsidRDefault="00CB2E9D" w:rsidP="00881B71">
            <w:pPr>
              <w:rPr>
                <w:sz w:val="16"/>
                <w:szCs w:val="16"/>
              </w:rPr>
            </w:pPr>
          </w:p>
        </w:tc>
        <w:tc>
          <w:tcPr>
            <w:tcW w:w="2885" w:type="dxa"/>
            <w:tcBorders>
              <w:top w:val="single" w:sz="4" w:space="0" w:color="auto"/>
              <w:left w:val="single" w:sz="4" w:space="0" w:color="auto"/>
              <w:bottom w:val="single" w:sz="4" w:space="0" w:color="auto"/>
            </w:tcBorders>
            <w:shd w:val="clear" w:color="auto" w:fill="FFFFFF"/>
            <w:vAlign w:val="bottom"/>
          </w:tcPr>
          <w:p w:rsidR="00CB2E9D" w:rsidRPr="00CB2E9D" w:rsidRDefault="00CB2E9D" w:rsidP="00881B71">
            <w:pPr>
              <w:pStyle w:val="20"/>
              <w:shd w:val="clear" w:color="auto" w:fill="auto"/>
              <w:spacing w:after="0" w:line="240" w:lineRule="auto"/>
              <w:jc w:val="both"/>
              <w:rPr>
                <w:sz w:val="16"/>
                <w:szCs w:val="16"/>
              </w:rPr>
            </w:pPr>
            <w:r w:rsidRPr="00CB2E9D">
              <w:rPr>
                <w:rStyle w:val="29pt"/>
                <w:sz w:val="16"/>
                <w:szCs w:val="16"/>
              </w:rPr>
              <w:t>Планируемый эффект:</w:t>
            </w:r>
          </w:p>
        </w:tc>
        <w:tc>
          <w:tcPr>
            <w:tcW w:w="994" w:type="dxa"/>
            <w:tcBorders>
              <w:top w:val="single" w:sz="4" w:space="0" w:color="auto"/>
              <w:left w:val="single" w:sz="4" w:space="0" w:color="auto"/>
              <w:bottom w:val="single" w:sz="4" w:space="0" w:color="auto"/>
            </w:tcBorders>
            <w:shd w:val="clear" w:color="auto" w:fill="FFFFFF"/>
          </w:tcPr>
          <w:p w:rsidR="00CB2E9D" w:rsidRPr="00CB2E9D" w:rsidRDefault="00CB2E9D" w:rsidP="00881B71">
            <w:pPr>
              <w:rPr>
                <w:sz w:val="16"/>
                <w:szCs w:val="16"/>
              </w:rPr>
            </w:pPr>
          </w:p>
        </w:tc>
        <w:tc>
          <w:tcPr>
            <w:tcW w:w="989" w:type="dxa"/>
            <w:tcBorders>
              <w:top w:val="single" w:sz="4" w:space="0" w:color="auto"/>
              <w:left w:val="single" w:sz="4" w:space="0" w:color="auto"/>
              <w:bottom w:val="single" w:sz="4" w:space="0" w:color="auto"/>
            </w:tcBorders>
            <w:shd w:val="clear" w:color="auto" w:fill="FFFFFF"/>
          </w:tcPr>
          <w:p w:rsidR="00CB2E9D" w:rsidRPr="00CB2E9D" w:rsidRDefault="00CB2E9D" w:rsidP="00881B71">
            <w:pPr>
              <w:rPr>
                <w:sz w:val="16"/>
                <w:szCs w:val="16"/>
              </w:rPr>
            </w:pPr>
          </w:p>
        </w:tc>
        <w:tc>
          <w:tcPr>
            <w:tcW w:w="1416" w:type="dxa"/>
            <w:tcBorders>
              <w:top w:val="single" w:sz="4" w:space="0" w:color="auto"/>
              <w:left w:val="single" w:sz="4" w:space="0" w:color="auto"/>
              <w:bottom w:val="single" w:sz="4" w:space="0" w:color="auto"/>
            </w:tcBorders>
            <w:shd w:val="clear" w:color="auto" w:fill="FFFFFF"/>
          </w:tcPr>
          <w:p w:rsidR="00CB2E9D" w:rsidRPr="00CB2E9D" w:rsidRDefault="00CB2E9D" w:rsidP="00881B71">
            <w:pPr>
              <w:rPr>
                <w:sz w:val="16"/>
                <w:szCs w:val="16"/>
              </w:rPr>
            </w:pPr>
          </w:p>
        </w:tc>
        <w:tc>
          <w:tcPr>
            <w:tcW w:w="1430" w:type="dxa"/>
            <w:tcBorders>
              <w:top w:val="single" w:sz="4" w:space="0" w:color="auto"/>
              <w:left w:val="single" w:sz="4" w:space="0" w:color="auto"/>
              <w:bottom w:val="single" w:sz="4" w:space="0" w:color="auto"/>
              <w:right w:val="single" w:sz="4" w:space="0" w:color="auto"/>
            </w:tcBorders>
            <w:shd w:val="clear" w:color="auto" w:fill="FFFFFF"/>
            <w:vAlign w:val="bottom"/>
          </w:tcPr>
          <w:p w:rsidR="00CB2E9D" w:rsidRPr="00CB2E9D" w:rsidRDefault="00CF3F9D" w:rsidP="00881B71">
            <w:pPr>
              <w:pStyle w:val="20"/>
              <w:shd w:val="clear" w:color="auto" w:fill="auto"/>
              <w:spacing w:after="0" w:line="240" w:lineRule="auto"/>
              <w:rPr>
                <w:sz w:val="16"/>
                <w:szCs w:val="16"/>
              </w:rPr>
            </w:pPr>
            <w:r>
              <w:rPr>
                <w:rStyle w:val="29pt"/>
                <w:sz w:val="16"/>
                <w:szCs w:val="16"/>
              </w:rPr>
              <w:t>1379,01</w:t>
            </w:r>
          </w:p>
        </w:tc>
      </w:tr>
    </w:tbl>
    <w:p w:rsidR="00CB2E9D" w:rsidRDefault="00CB2E9D" w:rsidP="00CB2E9D">
      <w:pPr>
        <w:pStyle w:val="30"/>
        <w:shd w:val="clear" w:color="auto" w:fill="auto"/>
        <w:spacing w:line="322" w:lineRule="exact"/>
        <w:jc w:val="center"/>
        <w:rPr>
          <w:sz w:val="2"/>
          <w:szCs w:val="2"/>
        </w:rPr>
      </w:pPr>
    </w:p>
    <w:p w:rsidR="008A0326" w:rsidRDefault="008A0326" w:rsidP="00CB2E9D">
      <w:pPr>
        <w:pStyle w:val="30"/>
        <w:shd w:val="clear" w:color="auto" w:fill="auto"/>
        <w:spacing w:line="322" w:lineRule="exact"/>
        <w:jc w:val="center"/>
        <w:rPr>
          <w:sz w:val="2"/>
          <w:szCs w:val="2"/>
        </w:rPr>
      </w:pPr>
    </w:p>
    <w:p w:rsidR="008A0326" w:rsidRDefault="008A0326" w:rsidP="00CB2E9D">
      <w:pPr>
        <w:pStyle w:val="30"/>
        <w:shd w:val="clear" w:color="auto" w:fill="auto"/>
        <w:spacing w:line="322" w:lineRule="exact"/>
        <w:jc w:val="center"/>
        <w:rPr>
          <w:sz w:val="2"/>
          <w:szCs w:val="2"/>
        </w:rPr>
        <w:sectPr w:rsidR="008A0326" w:rsidSect="008F559C">
          <w:pgSz w:w="11900" w:h="16840"/>
          <w:pgMar w:top="1134" w:right="851" w:bottom="1134" w:left="1701" w:header="0" w:footer="6" w:gutter="0"/>
          <w:cols w:space="720"/>
          <w:noEndnote/>
          <w:docGrid w:linePitch="360"/>
        </w:sectPr>
      </w:pPr>
    </w:p>
    <w:p w:rsidR="006F72D9" w:rsidRDefault="006F72D9" w:rsidP="006F72D9">
      <w:pPr>
        <w:pStyle w:val="a7"/>
        <w:framePr w:wrap="none" w:vAnchor="page" w:hAnchor="page" w:x="6194" w:y="356"/>
        <w:shd w:val="clear" w:color="auto" w:fill="auto"/>
        <w:spacing w:line="200" w:lineRule="exact"/>
      </w:pPr>
    </w:p>
    <w:p w:rsidR="00C15F26" w:rsidRPr="008A0326" w:rsidRDefault="008A0326" w:rsidP="008A0326">
      <w:pPr>
        <w:jc w:val="center"/>
        <w:rPr>
          <w:rFonts w:ascii="Times New Roman" w:hAnsi="Times New Roman" w:cs="Times New Roman"/>
          <w:b/>
          <w:sz w:val="28"/>
          <w:szCs w:val="28"/>
        </w:rPr>
      </w:pPr>
      <w:r w:rsidRPr="008A0326">
        <w:rPr>
          <w:rFonts w:ascii="Times New Roman" w:hAnsi="Times New Roman" w:cs="Times New Roman"/>
          <w:b/>
          <w:sz w:val="28"/>
          <w:szCs w:val="28"/>
        </w:rPr>
        <w:t>Информация об образовании, квалификации лица, составившего экономическое обоснование:</w:t>
      </w:r>
    </w:p>
    <w:p w:rsidR="008A0326" w:rsidRDefault="008A0326" w:rsidP="008A0326">
      <w:pPr>
        <w:jc w:val="center"/>
        <w:rPr>
          <w:rFonts w:ascii="Times New Roman" w:hAnsi="Times New Roman" w:cs="Times New Roman"/>
          <w:sz w:val="28"/>
          <w:szCs w:val="28"/>
        </w:rPr>
      </w:pPr>
    </w:p>
    <w:p w:rsidR="00ED5873" w:rsidRDefault="008A0326" w:rsidP="008A0326">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Э</w:t>
      </w:r>
      <w:r w:rsidRPr="00E95C76">
        <w:rPr>
          <w:rFonts w:ascii="Times New Roman" w:hAnsi="Times New Roman" w:cs="Times New Roman"/>
          <w:sz w:val="28"/>
          <w:szCs w:val="28"/>
        </w:rPr>
        <w:t>кономическо</w:t>
      </w:r>
      <w:r>
        <w:rPr>
          <w:rFonts w:ascii="Times New Roman" w:hAnsi="Times New Roman" w:cs="Times New Roman"/>
          <w:sz w:val="28"/>
          <w:szCs w:val="28"/>
        </w:rPr>
        <w:t>е</w:t>
      </w:r>
      <w:r w:rsidRPr="00E95C76">
        <w:rPr>
          <w:rFonts w:ascii="Times New Roman" w:hAnsi="Times New Roman" w:cs="Times New Roman"/>
          <w:sz w:val="28"/>
          <w:szCs w:val="28"/>
        </w:rPr>
        <w:t xml:space="preserve"> обосновани</w:t>
      </w:r>
      <w:r>
        <w:rPr>
          <w:rFonts w:ascii="Times New Roman" w:hAnsi="Times New Roman" w:cs="Times New Roman"/>
          <w:sz w:val="28"/>
          <w:szCs w:val="28"/>
        </w:rPr>
        <w:t>е</w:t>
      </w:r>
      <w:r w:rsidRPr="00E95C76">
        <w:rPr>
          <w:rFonts w:ascii="Times New Roman" w:hAnsi="Times New Roman" w:cs="Times New Roman"/>
          <w:sz w:val="28"/>
          <w:szCs w:val="28"/>
        </w:rPr>
        <w:t xml:space="preserve"> установления </w:t>
      </w:r>
      <w:r>
        <w:rPr>
          <w:rFonts w:ascii="Times New Roman" w:hAnsi="Times New Roman" w:cs="Times New Roman"/>
          <w:sz w:val="28"/>
          <w:szCs w:val="28"/>
        </w:rPr>
        <w:t xml:space="preserve">ставок арендной платы и </w:t>
      </w:r>
      <w:r w:rsidRPr="00E95C76">
        <w:rPr>
          <w:rFonts w:ascii="Times New Roman" w:hAnsi="Times New Roman" w:cs="Times New Roman"/>
          <w:sz w:val="28"/>
          <w:szCs w:val="28"/>
        </w:rPr>
        <w:t>размера коэффициентов, учитывающих виды разрешенного использования, осуществляемые на земельных участках, государственная собственно</w:t>
      </w:r>
      <w:r>
        <w:rPr>
          <w:rFonts w:ascii="Times New Roman" w:hAnsi="Times New Roman" w:cs="Times New Roman"/>
          <w:sz w:val="28"/>
          <w:szCs w:val="28"/>
        </w:rPr>
        <w:t xml:space="preserve">сть на которые не разграничена, предоставленных в аренду без торгов </w:t>
      </w:r>
      <w:r w:rsidRPr="00E95C76">
        <w:rPr>
          <w:rFonts w:ascii="Times New Roman" w:hAnsi="Times New Roman" w:cs="Times New Roman"/>
          <w:sz w:val="28"/>
          <w:szCs w:val="28"/>
        </w:rPr>
        <w:t>на территории муниципального образования "Октябрьский муниципальный район" Еврейской автономной области</w:t>
      </w:r>
      <w:r>
        <w:rPr>
          <w:rFonts w:ascii="Times New Roman" w:hAnsi="Times New Roman" w:cs="Times New Roman"/>
          <w:sz w:val="28"/>
          <w:szCs w:val="28"/>
        </w:rPr>
        <w:t xml:space="preserve"> составлено первым заместителем главы администрации муниципального района Бондаренко Еленой Викторовной, имеющей высшее экономическое образование, по специальности «Экономическая теория», имеющая опыт работы 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комитете</w:t>
      </w:r>
      <w:proofErr w:type="gramEnd"/>
      <w:r>
        <w:rPr>
          <w:rFonts w:ascii="Times New Roman" w:hAnsi="Times New Roman" w:cs="Times New Roman"/>
          <w:sz w:val="28"/>
          <w:szCs w:val="28"/>
        </w:rPr>
        <w:t xml:space="preserve"> по управлению муниципальным имуществом администрации с 2007 по 2020 годы</w:t>
      </w:r>
      <w:r w:rsidR="00ED5873">
        <w:rPr>
          <w:rFonts w:ascii="Times New Roman" w:hAnsi="Times New Roman" w:cs="Times New Roman"/>
          <w:sz w:val="28"/>
          <w:szCs w:val="28"/>
        </w:rPr>
        <w:t>.</w:t>
      </w:r>
    </w:p>
    <w:p w:rsidR="002363CE" w:rsidRDefault="00ED5873" w:rsidP="002363CE">
      <w:pPr>
        <w:ind w:firstLine="708"/>
        <w:jc w:val="both"/>
        <w:rPr>
          <w:rFonts w:ascii="Times New Roman" w:hAnsi="Times New Roman" w:cs="Times New Roman"/>
          <w:sz w:val="28"/>
          <w:szCs w:val="28"/>
        </w:rPr>
      </w:pPr>
      <w:r>
        <w:rPr>
          <w:rFonts w:ascii="Times New Roman" w:hAnsi="Times New Roman" w:cs="Times New Roman"/>
          <w:sz w:val="28"/>
          <w:szCs w:val="28"/>
        </w:rPr>
        <w:t>С января 2020 года по настоящее время занимающая должность первого заместителя главы администрации, курирующего вопросы сельского хозяйства, комитета по управлению муниципальным имуществом, а также отдела районного хозяйства, отдела экономики, потребительского рынка и внешнеэкономических связей.</w:t>
      </w:r>
    </w:p>
    <w:p w:rsidR="002363CE" w:rsidRDefault="002363C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630860" w:rsidRDefault="002363CE" w:rsidP="002363CE">
      <w:pPr>
        <w:ind w:firstLine="708"/>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lastRenderedPageBreak/>
        <w:t>С</w:t>
      </w:r>
      <w:r w:rsidR="00630860" w:rsidRPr="00630860">
        <w:rPr>
          <w:rFonts w:ascii="Times New Roman" w:eastAsiaTheme="minorHAnsi" w:hAnsi="Times New Roman" w:cs="Times New Roman"/>
          <w:color w:val="auto"/>
          <w:sz w:val="28"/>
          <w:szCs w:val="28"/>
          <w:lang w:eastAsia="en-US" w:bidi="ar-SA"/>
        </w:rPr>
        <w:t>писок использованных источников и литературы</w:t>
      </w:r>
    </w:p>
    <w:p w:rsidR="005006C4" w:rsidRPr="00630860" w:rsidRDefault="005006C4" w:rsidP="005006C4">
      <w:pPr>
        <w:widowControl/>
        <w:autoSpaceDE w:val="0"/>
        <w:autoSpaceDN w:val="0"/>
        <w:adjustRightInd w:val="0"/>
        <w:jc w:val="center"/>
        <w:rPr>
          <w:rFonts w:ascii="Times New Roman" w:eastAsiaTheme="minorHAnsi" w:hAnsi="Times New Roman" w:cs="Times New Roman"/>
          <w:color w:val="auto"/>
          <w:sz w:val="28"/>
          <w:szCs w:val="28"/>
          <w:lang w:eastAsia="en-US" w:bidi="ar-SA"/>
        </w:rPr>
      </w:pPr>
    </w:p>
    <w:p w:rsidR="0009540D" w:rsidRDefault="00B2461F" w:rsidP="005006C4">
      <w:pPr>
        <w:pStyle w:val="20"/>
        <w:numPr>
          <w:ilvl w:val="0"/>
          <w:numId w:val="3"/>
        </w:numPr>
        <w:shd w:val="clear" w:color="auto" w:fill="auto"/>
        <w:spacing w:after="0" w:line="240" w:lineRule="auto"/>
        <w:ind w:left="0" w:firstLine="709"/>
        <w:jc w:val="both"/>
        <w:rPr>
          <w:rFonts w:eastAsiaTheme="minorHAnsi"/>
        </w:rPr>
      </w:pPr>
      <w:hyperlink r:id="rId13" w:history="1">
        <w:r w:rsidR="00630860" w:rsidRPr="00900F03">
          <w:rPr>
            <w:rStyle w:val="ad"/>
            <w:rFonts w:eastAsiaTheme="minorHAnsi"/>
          </w:rPr>
          <w:t>http://www.eao.ru/o-eao/obshchie-svedeniya/</w:t>
        </w:r>
      </w:hyperlink>
      <w:r w:rsidR="00630860" w:rsidRPr="00630860">
        <w:rPr>
          <w:rFonts w:eastAsiaTheme="minorHAnsi"/>
        </w:rPr>
        <w:t>.</w:t>
      </w:r>
    </w:p>
    <w:p w:rsidR="00630860" w:rsidRPr="00006394" w:rsidRDefault="00006394" w:rsidP="005006C4">
      <w:pPr>
        <w:pStyle w:val="20"/>
        <w:numPr>
          <w:ilvl w:val="0"/>
          <w:numId w:val="3"/>
        </w:numPr>
        <w:shd w:val="clear" w:color="auto" w:fill="auto"/>
        <w:spacing w:after="0" w:line="240" w:lineRule="auto"/>
        <w:ind w:left="0" w:firstLine="709"/>
        <w:jc w:val="both"/>
        <w:rPr>
          <w:color w:val="548DD4" w:themeColor="text2" w:themeTint="99"/>
        </w:rPr>
      </w:pPr>
      <w:r w:rsidRPr="00006394">
        <w:rPr>
          <w:color w:val="22272F"/>
          <w:shd w:val="clear" w:color="auto" w:fill="FFFFFF"/>
        </w:rPr>
        <w:t xml:space="preserve">Распоряжение Правительства Еврейской автономной области от 18 июня 2021 г. N 192-рп "О </w:t>
      </w:r>
      <w:proofErr w:type="gramStart"/>
      <w:r w:rsidRPr="00006394">
        <w:rPr>
          <w:color w:val="22272F"/>
          <w:shd w:val="clear" w:color="auto" w:fill="FFFFFF"/>
        </w:rPr>
        <w:t>докладе</w:t>
      </w:r>
      <w:proofErr w:type="gramEnd"/>
      <w:r w:rsidRPr="00006394">
        <w:rPr>
          <w:color w:val="22272F"/>
          <w:shd w:val="clear" w:color="auto" w:fill="FFFFFF"/>
        </w:rPr>
        <w:t xml:space="preserve"> о состоянии и об охране окружающей среды в Еврейской автономной области в 2020 году"</w:t>
      </w:r>
    </w:p>
    <w:p w:rsidR="009D353F" w:rsidRPr="005006C4" w:rsidRDefault="00B2461F" w:rsidP="005006C4">
      <w:pPr>
        <w:pStyle w:val="ae"/>
        <w:numPr>
          <w:ilvl w:val="0"/>
          <w:numId w:val="3"/>
        </w:numPr>
        <w:spacing w:after="0" w:line="240" w:lineRule="auto"/>
        <w:ind w:left="0" w:firstLine="709"/>
        <w:jc w:val="both"/>
        <w:rPr>
          <w:b w:val="0"/>
          <w:szCs w:val="28"/>
        </w:rPr>
      </w:pPr>
      <w:r>
        <w:rPr>
          <w:b w:val="0"/>
          <w:noProof/>
          <w:szCs w:val="28"/>
        </w:rPr>
        <w:pict>
          <v:shapetype id="_x0000_t202" coordsize="21600,21600" o:spt="202" path="m,l,21600r21600,l21600,xe">
            <v:stroke joinstyle="miter"/>
            <v:path gradientshapeok="t" o:connecttype="rect"/>
          </v:shapetype>
          <v:shape id="_x0000_s1028" type="#_x0000_t202" style="position:absolute;left:0;text-align:left;margin-left:419.85pt;margin-top:173.7pt;width:98.1pt;height:12.6pt;z-index:251661312;mso-position-horizontal-relative:page;mso-position-vertical-relative:page" filled="f" stroked="f">
            <v:textbox style="mso-next-textbox:#_x0000_s1028" inset="0,0,0,0">
              <w:txbxContent>
                <w:p w:rsidR="00DF5060" w:rsidRPr="00C436F5" w:rsidRDefault="00DF5060" w:rsidP="009D353F"/>
              </w:txbxContent>
            </v:textbox>
            <w10:wrap anchorx="page" anchory="page"/>
          </v:shape>
        </w:pict>
      </w:r>
      <w:r>
        <w:rPr>
          <w:b w:val="0"/>
          <w:noProof/>
          <w:szCs w:val="28"/>
        </w:rPr>
        <w:pict>
          <v:shape id="_x0000_s1027" type="#_x0000_t202" style="position:absolute;left:0;text-align:left;margin-left:127pt;margin-top:173.7pt;width:98.1pt;height:12.6pt;z-index:251660288;mso-position-horizontal-relative:page;mso-position-vertical-relative:page" filled="f" stroked="f">
            <v:textbox style="mso-next-textbox:#_x0000_s1027" inset="0,0,0,0">
              <w:txbxContent>
                <w:p w:rsidR="00DF5060" w:rsidRPr="00C436F5" w:rsidRDefault="00DF5060" w:rsidP="009D353F"/>
              </w:txbxContent>
            </v:textbox>
            <w10:wrap anchorx="page" anchory="page"/>
          </v:shape>
        </w:pict>
      </w:r>
      <w:r w:rsidR="009D353F">
        <w:rPr>
          <w:b w:val="0"/>
          <w:szCs w:val="28"/>
        </w:rPr>
        <w:t>Постановление администрации муниципального района от 08.11.2021 №161 «</w:t>
      </w:r>
      <w:r w:rsidR="009D353F" w:rsidRPr="00B64342">
        <w:rPr>
          <w:b w:val="0"/>
          <w:szCs w:val="28"/>
        </w:rPr>
        <w:t xml:space="preserve">Об одобрении прогноза социально-экономического </w:t>
      </w:r>
      <w:r w:rsidR="009D353F" w:rsidRPr="005006C4">
        <w:rPr>
          <w:b w:val="0"/>
          <w:szCs w:val="28"/>
        </w:rPr>
        <w:t>развития муниципального образования «Октябрьский муниципальный район» Еврейской автономной области на 2022 год и на плановый период 2023-2024 годов»</w:t>
      </w:r>
      <w:r w:rsidR="003F15A8" w:rsidRPr="005006C4">
        <w:rPr>
          <w:b w:val="0"/>
          <w:szCs w:val="28"/>
        </w:rPr>
        <w:t>.</w:t>
      </w:r>
    </w:p>
    <w:p w:rsidR="00006394" w:rsidRPr="005006C4" w:rsidRDefault="005006C4" w:rsidP="005006C4">
      <w:pPr>
        <w:pStyle w:val="20"/>
        <w:numPr>
          <w:ilvl w:val="0"/>
          <w:numId w:val="3"/>
        </w:numPr>
        <w:shd w:val="clear" w:color="auto" w:fill="auto"/>
        <w:spacing w:after="0" w:line="240" w:lineRule="auto"/>
        <w:ind w:left="0" w:firstLine="709"/>
        <w:jc w:val="both"/>
      </w:pPr>
      <w:r w:rsidRPr="005006C4">
        <w:t>Решение Собрания депутатов муниципального района от 03.12.2021 №125 «О бюджете муниципального образования «Октябрьский муниципальный район» Еврейской автономной области на 2022 год и плановый период 2023 и 2024 годов».</w:t>
      </w:r>
    </w:p>
    <w:sectPr w:rsidR="00006394" w:rsidRPr="005006C4" w:rsidSect="006F72D9">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E88" w:rsidRPr="002363CE" w:rsidRDefault="000C3E88" w:rsidP="002363CE">
      <w:pPr>
        <w:pStyle w:val="20"/>
        <w:spacing w:after="0" w:line="240" w:lineRule="auto"/>
        <w:rPr>
          <w:rFonts w:ascii="Tahoma" w:eastAsia="Tahoma" w:hAnsi="Tahoma" w:cs="Tahoma"/>
          <w:color w:val="000000"/>
          <w:sz w:val="24"/>
          <w:szCs w:val="24"/>
          <w:lang w:eastAsia="ru-RU" w:bidi="ru-RU"/>
        </w:rPr>
      </w:pPr>
      <w:r>
        <w:separator/>
      </w:r>
    </w:p>
  </w:endnote>
  <w:endnote w:type="continuationSeparator" w:id="0">
    <w:p w:rsidR="000C3E88" w:rsidRPr="002363CE" w:rsidRDefault="000C3E88" w:rsidP="002363CE">
      <w:pPr>
        <w:pStyle w:val="20"/>
        <w:spacing w:after="0" w:line="240" w:lineRule="auto"/>
        <w:rPr>
          <w:rFonts w:ascii="Tahoma" w:eastAsia="Tahoma" w:hAnsi="Tahoma" w:cs="Tahoma"/>
          <w:color w:val="000000"/>
          <w:sz w:val="24"/>
          <w:szCs w:val="24"/>
          <w:lang w:eastAsia="ru-RU" w:bidi="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E88" w:rsidRPr="002363CE" w:rsidRDefault="000C3E88" w:rsidP="002363CE">
      <w:pPr>
        <w:pStyle w:val="20"/>
        <w:spacing w:after="0" w:line="240" w:lineRule="auto"/>
        <w:rPr>
          <w:rFonts w:ascii="Tahoma" w:eastAsia="Tahoma" w:hAnsi="Tahoma" w:cs="Tahoma"/>
          <w:color w:val="000000"/>
          <w:sz w:val="24"/>
          <w:szCs w:val="24"/>
          <w:lang w:eastAsia="ru-RU" w:bidi="ru-RU"/>
        </w:rPr>
      </w:pPr>
      <w:r>
        <w:separator/>
      </w:r>
    </w:p>
  </w:footnote>
  <w:footnote w:type="continuationSeparator" w:id="0">
    <w:p w:rsidR="000C3E88" w:rsidRPr="002363CE" w:rsidRDefault="000C3E88" w:rsidP="002363CE">
      <w:pPr>
        <w:pStyle w:val="20"/>
        <w:spacing w:after="0" w:line="240" w:lineRule="auto"/>
        <w:rPr>
          <w:rFonts w:ascii="Tahoma" w:eastAsia="Tahoma" w:hAnsi="Tahoma" w:cs="Tahoma"/>
          <w:color w:val="000000"/>
          <w:sz w:val="24"/>
          <w:szCs w:val="24"/>
          <w:lang w:eastAsia="ru-RU" w:bidi="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17EA4"/>
    <w:multiLevelType w:val="hybridMultilevel"/>
    <w:tmpl w:val="3A88C6D4"/>
    <w:lvl w:ilvl="0" w:tplc="D01A1BAE">
      <w:start w:val="1"/>
      <w:numFmt w:val="decimal"/>
      <w:lvlText w:val="%1."/>
      <w:lvlJc w:val="left"/>
      <w:pPr>
        <w:ind w:left="720" w:hanging="360"/>
      </w:pPr>
      <w:rPr>
        <w:rFonts w:eastAsia="Tahom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5D5D7A"/>
    <w:multiLevelType w:val="hybridMultilevel"/>
    <w:tmpl w:val="279841BE"/>
    <w:lvl w:ilvl="0" w:tplc="30F477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4C2E4407"/>
    <w:multiLevelType w:val="multilevel"/>
    <w:tmpl w:val="0D2A6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707577"/>
    <w:multiLevelType w:val="hybridMultilevel"/>
    <w:tmpl w:val="0818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044743"/>
    <w:multiLevelType w:val="hybridMultilevel"/>
    <w:tmpl w:val="44B08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444E9E"/>
    <w:multiLevelType w:val="multilevel"/>
    <w:tmpl w:val="85C08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9540D"/>
    <w:rsid w:val="0000529A"/>
    <w:rsid w:val="00006394"/>
    <w:rsid w:val="000219CF"/>
    <w:rsid w:val="000620A8"/>
    <w:rsid w:val="00065DFA"/>
    <w:rsid w:val="00066A7E"/>
    <w:rsid w:val="000763DF"/>
    <w:rsid w:val="00090D5A"/>
    <w:rsid w:val="00091C87"/>
    <w:rsid w:val="00092BD1"/>
    <w:rsid w:val="0009540D"/>
    <w:rsid w:val="00095BFE"/>
    <w:rsid w:val="000B0FB2"/>
    <w:rsid w:val="000B24F2"/>
    <w:rsid w:val="000B302C"/>
    <w:rsid w:val="000C12E7"/>
    <w:rsid w:val="000C3E88"/>
    <w:rsid w:val="000D3870"/>
    <w:rsid w:val="000D7174"/>
    <w:rsid w:val="000D7D33"/>
    <w:rsid w:val="000F4C15"/>
    <w:rsid w:val="001039B0"/>
    <w:rsid w:val="0011605C"/>
    <w:rsid w:val="001206AD"/>
    <w:rsid w:val="00144189"/>
    <w:rsid w:val="00152F2E"/>
    <w:rsid w:val="0015455C"/>
    <w:rsid w:val="001555CC"/>
    <w:rsid w:val="001C3FB5"/>
    <w:rsid w:val="001C7F67"/>
    <w:rsid w:val="001E1479"/>
    <w:rsid w:val="001E244B"/>
    <w:rsid w:val="001F74F8"/>
    <w:rsid w:val="00201FBA"/>
    <w:rsid w:val="00203632"/>
    <w:rsid w:val="002262E2"/>
    <w:rsid w:val="00235E29"/>
    <w:rsid w:val="002363CE"/>
    <w:rsid w:val="00280331"/>
    <w:rsid w:val="002A5A14"/>
    <w:rsid w:val="002B7305"/>
    <w:rsid w:val="002F598B"/>
    <w:rsid w:val="003071A9"/>
    <w:rsid w:val="00310D1C"/>
    <w:rsid w:val="00311BFF"/>
    <w:rsid w:val="00330628"/>
    <w:rsid w:val="003477FD"/>
    <w:rsid w:val="0035450B"/>
    <w:rsid w:val="0035789C"/>
    <w:rsid w:val="0037622F"/>
    <w:rsid w:val="0039360A"/>
    <w:rsid w:val="00395494"/>
    <w:rsid w:val="003C786E"/>
    <w:rsid w:val="003D385E"/>
    <w:rsid w:val="003F15A8"/>
    <w:rsid w:val="004367CA"/>
    <w:rsid w:val="00442E17"/>
    <w:rsid w:val="00442FDD"/>
    <w:rsid w:val="00451FC4"/>
    <w:rsid w:val="00453247"/>
    <w:rsid w:val="00480A42"/>
    <w:rsid w:val="004A7E61"/>
    <w:rsid w:val="004B1664"/>
    <w:rsid w:val="005006C4"/>
    <w:rsid w:val="00505669"/>
    <w:rsid w:val="005079B9"/>
    <w:rsid w:val="005356F9"/>
    <w:rsid w:val="005408B6"/>
    <w:rsid w:val="0054561A"/>
    <w:rsid w:val="005569E6"/>
    <w:rsid w:val="005617A8"/>
    <w:rsid w:val="005A08C5"/>
    <w:rsid w:val="005A295A"/>
    <w:rsid w:val="005B3B37"/>
    <w:rsid w:val="005E2985"/>
    <w:rsid w:val="005F0732"/>
    <w:rsid w:val="005F0CFB"/>
    <w:rsid w:val="0062584E"/>
    <w:rsid w:val="00630860"/>
    <w:rsid w:val="00633E34"/>
    <w:rsid w:val="006574A5"/>
    <w:rsid w:val="0067133A"/>
    <w:rsid w:val="0067251E"/>
    <w:rsid w:val="006B056B"/>
    <w:rsid w:val="006B1308"/>
    <w:rsid w:val="006D7674"/>
    <w:rsid w:val="006E2AF3"/>
    <w:rsid w:val="006F72D9"/>
    <w:rsid w:val="00715710"/>
    <w:rsid w:val="00742212"/>
    <w:rsid w:val="0074310E"/>
    <w:rsid w:val="0076198A"/>
    <w:rsid w:val="00770D96"/>
    <w:rsid w:val="007838D0"/>
    <w:rsid w:val="0079681C"/>
    <w:rsid w:val="007A1279"/>
    <w:rsid w:val="007C3357"/>
    <w:rsid w:val="007D3819"/>
    <w:rsid w:val="007E39E3"/>
    <w:rsid w:val="00805F4F"/>
    <w:rsid w:val="00844344"/>
    <w:rsid w:val="008607CC"/>
    <w:rsid w:val="008818A3"/>
    <w:rsid w:val="00881B71"/>
    <w:rsid w:val="008A0326"/>
    <w:rsid w:val="008F0CAA"/>
    <w:rsid w:val="008F559C"/>
    <w:rsid w:val="00901694"/>
    <w:rsid w:val="009032DE"/>
    <w:rsid w:val="00914166"/>
    <w:rsid w:val="00955432"/>
    <w:rsid w:val="009633F3"/>
    <w:rsid w:val="0096347E"/>
    <w:rsid w:val="009856D3"/>
    <w:rsid w:val="009B1699"/>
    <w:rsid w:val="009B3AD6"/>
    <w:rsid w:val="009D353F"/>
    <w:rsid w:val="009E1908"/>
    <w:rsid w:val="009E396D"/>
    <w:rsid w:val="00A36A19"/>
    <w:rsid w:val="00A42CD6"/>
    <w:rsid w:val="00A624CC"/>
    <w:rsid w:val="00A930E4"/>
    <w:rsid w:val="00A94546"/>
    <w:rsid w:val="00A96C1F"/>
    <w:rsid w:val="00AA4427"/>
    <w:rsid w:val="00AD4A49"/>
    <w:rsid w:val="00AD754C"/>
    <w:rsid w:val="00B00C7C"/>
    <w:rsid w:val="00B07FF1"/>
    <w:rsid w:val="00B2461F"/>
    <w:rsid w:val="00B33219"/>
    <w:rsid w:val="00B404B9"/>
    <w:rsid w:val="00B50BD7"/>
    <w:rsid w:val="00B55469"/>
    <w:rsid w:val="00B82C28"/>
    <w:rsid w:val="00B972E1"/>
    <w:rsid w:val="00BD705C"/>
    <w:rsid w:val="00BD72C8"/>
    <w:rsid w:val="00BE32E4"/>
    <w:rsid w:val="00BE33C0"/>
    <w:rsid w:val="00BF5FDD"/>
    <w:rsid w:val="00C1084D"/>
    <w:rsid w:val="00C13F3A"/>
    <w:rsid w:val="00C15F26"/>
    <w:rsid w:val="00C17BC9"/>
    <w:rsid w:val="00C2205C"/>
    <w:rsid w:val="00C343C7"/>
    <w:rsid w:val="00C40E6A"/>
    <w:rsid w:val="00C53AFE"/>
    <w:rsid w:val="00C65EFC"/>
    <w:rsid w:val="00C70E8E"/>
    <w:rsid w:val="00C84B0F"/>
    <w:rsid w:val="00C8609E"/>
    <w:rsid w:val="00C965CC"/>
    <w:rsid w:val="00CA2614"/>
    <w:rsid w:val="00CB2E9D"/>
    <w:rsid w:val="00CD4B1E"/>
    <w:rsid w:val="00CE408B"/>
    <w:rsid w:val="00CF3F9D"/>
    <w:rsid w:val="00CF7DBE"/>
    <w:rsid w:val="00D06621"/>
    <w:rsid w:val="00D10CAE"/>
    <w:rsid w:val="00D14B99"/>
    <w:rsid w:val="00D2353C"/>
    <w:rsid w:val="00D255E9"/>
    <w:rsid w:val="00D710CB"/>
    <w:rsid w:val="00D73908"/>
    <w:rsid w:val="00D8509C"/>
    <w:rsid w:val="00D9370E"/>
    <w:rsid w:val="00D9608B"/>
    <w:rsid w:val="00DB1182"/>
    <w:rsid w:val="00DF4113"/>
    <w:rsid w:val="00DF5060"/>
    <w:rsid w:val="00E36C20"/>
    <w:rsid w:val="00E432F7"/>
    <w:rsid w:val="00E43A28"/>
    <w:rsid w:val="00E53E22"/>
    <w:rsid w:val="00E546E0"/>
    <w:rsid w:val="00E6492A"/>
    <w:rsid w:val="00E76568"/>
    <w:rsid w:val="00E82795"/>
    <w:rsid w:val="00E95383"/>
    <w:rsid w:val="00E95C76"/>
    <w:rsid w:val="00ED5873"/>
    <w:rsid w:val="00F07C67"/>
    <w:rsid w:val="00F12BC8"/>
    <w:rsid w:val="00F146EF"/>
    <w:rsid w:val="00F31621"/>
    <w:rsid w:val="00F3409A"/>
    <w:rsid w:val="00F36568"/>
    <w:rsid w:val="00F43203"/>
    <w:rsid w:val="00F706D7"/>
    <w:rsid w:val="00F70BCB"/>
    <w:rsid w:val="00F7469B"/>
    <w:rsid w:val="00F849F9"/>
    <w:rsid w:val="00FA050F"/>
    <w:rsid w:val="00FA7C99"/>
    <w:rsid w:val="00FC0504"/>
    <w:rsid w:val="00FE0C1C"/>
    <w:rsid w:val="00FE7A2E"/>
    <w:rsid w:val="00FF6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540D"/>
    <w:pPr>
      <w:widowControl w:val="0"/>
      <w:spacing w:after="0" w:line="240" w:lineRule="auto"/>
    </w:pPr>
    <w:rPr>
      <w:rFonts w:ascii="Tahoma" w:eastAsia="Tahoma" w:hAnsi="Tahoma" w:cs="Tahoma"/>
      <w:color w:val="000000"/>
      <w:sz w:val="24"/>
      <w:szCs w:val="24"/>
      <w:lang w:eastAsia="ru-RU" w:bidi="ru-RU"/>
    </w:rPr>
  </w:style>
  <w:style w:type="paragraph" w:styleId="1">
    <w:name w:val="heading 1"/>
    <w:basedOn w:val="a"/>
    <w:next w:val="a"/>
    <w:link w:val="10"/>
    <w:qFormat/>
    <w:rsid w:val="00E95C76"/>
    <w:pPr>
      <w:keepNext/>
      <w:overflowPunct w:val="0"/>
      <w:autoSpaceDE w:val="0"/>
      <w:autoSpaceDN w:val="0"/>
      <w:adjustRightInd w:val="0"/>
      <w:jc w:val="center"/>
      <w:textAlignment w:val="baseline"/>
      <w:outlineLvl w:val="0"/>
    </w:pPr>
    <w:rPr>
      <w:rFonts w:ascii="Times NR Cyr MT" w:eastAsia="Times New Roman" w:hAnsi="Times NR Cyr MT" w:cs="Times New Roman"/>
      <w:b/>
      <w:color w:val="auto"/>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C76"/>
    <w:rPr>
      <w:rFonts w:ascii="Times NR Cyr MT" w:eastAsia="Times New Roman" w:hAnsi="Times NR Cyr MT" w:cs="Times New Roman"/>
      <w:b/>
      <w:sz w:val="28"/>
      <w:szCs w:val="20"/>
      <w:lang w:eastAsia="ru-RU"/>
    </w:rPr>
  </w:style>
  <w:style w:type="character" w:customStyle="1" w:styleId="2">
    <w:name w:val="Основной текст (2)_"/>
    <w:basedOn w:val="a0"/>
    <w:link w:val="20"/>
    <w:rsid w:val="0009540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9540D"/>
    <w:pPr>
      <w:shd w:val="clear" w:color="auto" w:fill="FFFFFF"/>
      <w:spacing w:after="360" w:line="0" w:lineRule="atLeast"/>
      <w:jc w:val="center"/>
    </w:pPr>
    <w:rPr>
      <w:rFonts w:ascii="Times New Roman" w:eastAsia="Times New Roman" w:hAnsi="Times New Roman" w:cs="Times New Roman"/>
      <w:color w:val="auto"/>
      <w:sz w:val="28"/>
      <w:szCs w:val="28"/>
      <w:lang w:eastAsia="en-US" w:bidi="ar-SA"/>
    </w:rPr>
  </w:style>
  <w:style w:type="character" w:customStyle="1" w:styleId="21">
    <w:name w:val="Заголовок №2_"/>
    <w:basedOn w:val="a0"/>
    <w:link w:val="22"/>
    <w:rsid w:val="0009540D"/>
    <w:rPr>
      <w:rFonts w:ascii="Times New Roman" w:eastAsia="Times New Roman" w:hAnsi="Times New Roman" w:cs="Times New Roman"/>
      <w:b/>
      <w:bCs/>
      <w:i/>
      <w:iCs/>
      <w:sz w:val="28"/>
      <w:szCs w:val="28"/>
      <w:shd w:val="clear" w:color="auto" w:fill="FFFFFF"/>
    </w:rPr>
  </w:style>
  <w:style w:type="paragraph" w:customStyle="1" w:styleId="22">
    <w:name w:val="Заголовок №2"/>
    <w:basedOn w:val="a"/>
    <w:link w:val="21"/>
    <w:rsid w:val="0009540D"/>
    <w:pPr>
      <w:shd w:val="clear" w:color="auto" w:fill="FFFFFF"/>
      <w:spacing w:before="360" w:after="360" w:line="0" w:lineRule="atLeast"/>
      <w:jc w:val="center"/>
      <w:outlineLvl w:val="1"/>
    </w:pPr>
    <w:rPr>
      <w:rFonts w:ascii="Times New Roman" w:eastAsia="Times New Roman" w:hAnsi="Times New Roman" w:cs="Times New Roman"/>
      <w:b/>
      <w:bCs/>
      <w:i/>
      <w:iCs/>
      <w:color w:val="auto"/>
      <w:sz w:val="28"/>
      <w:szCs w:val="28"/>
      <w:lang w:eastAsia="en-US" w:bidi="ar-SA"/>
    </w:rPr>
  </w:style>
  <w:style w:type="character" w:customStyle="1" w:styleId="a3">
    <w:name w:val="Подпись к таблице_"/>
    <w:basedOn w:val="a0"/>
    <w:rsid w:val="0009540D"/>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
    <w:basedOn w:val="a3"/>
    <w:rsid w:val="0009540D"/>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Полужирный"/>
    <w:basedOn w:val="2"/>
    <w:rsid w:val="0009540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1pt0">
    <w:name w:val="Основной текст (2) + 11 pt"/>
    <w:basedOn w:val="2"/>
    <w:rsid w:val="0009540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3">
    <w:name w:val="Основной текст (2) + Полужирный;Курсив"/>
    <w:basedOn w:val="2"/>
    <w:rsid w:val="0009540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
    <w:name w:val="Основной текст (3)_"/>
    <w:basedOn w:val="a0"/>
    <w:link w:val="30"/>
    <w:rsid w:val="0009540D"/>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09540D"/>
    <w:pPr>
      <w:shd w:val="clear" w:color="auto" w:fill="FFFFFF"/>
      <w:spacing w:line="326" w:lineRule="exact"/>
      <w:jc w:val="both"/>
    </w:pPr>
    <w:rPr>
      <w:rFonts w:ascii="Times New Roman" w:eastAsia="Times New Roman" w:hAnsi="Times New Roman" w:cs="Times New Roman"/>
      <w:b/>
      <w:bCs/>
      <w:color w:val="auto"/>
      <w:sz w:val="28"/>
      <w:szCs w:val="28"/>
      <w:lang w:eastAsia="en-US" w:bidi="ar-SA"/>
    </w:rPr>
  </w:style>
  <w:style w:type="character" w:customStyle="1" w:styleId="24">
    <w:name w:val="Основной текст (2) + Полужирный"/>
    <w:basedOn w:val="2"/>
    <w:rsid w:val="0009540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Sylfaen16pt">
    <w:name w:val="Основной текст (2) + Sylfaen;16 pt"/>
    <w:basedOn w:val="2"/>
    <w:rsid w:val="0009540D"/>
    <w:rPr>
      <w:rFonts w:ascii="Sylfaen" w:eastAsia="Sylfaen" w:hAnsi="Sylfaen" w:cs="Sylfae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09540D"/>
    <w:rPr>
      <w:rFonts w:ascii="Times New Roman" w:eastAsia="Times New Roman" w:hAnsi="Times New Roman" w:cs="Times New Roman"/>
      <w:b/>
      <w:bCs/>
      <w:i/>
      <w:iCs/>
      <w:sz w:val="28"/>
      <w:szCs w:val="28"/>
      <w:shd w:val="clear" w:color="auto" w:fill="FFFFFF"/>
    </w:rPr>
  </w:style>
  <w:style w:type="paragraph" w:customStyle="1" w:styleId="40">
    <w:name w:val="Основной текст (4)"/>
    <w:basedOn w:val="a"/>
    <w:link w:val="4"/>
    <w:rsid w:val="0009540D"/>
    <w:pPr>
      <w:shd w:val="clear" w:color="auto" w:fill="FFFFFF"/>
      <w:spacing w:line="322" w:lineRule="exact"/>
    </w:pPr>
    <w:rPr>
      <w:rFonts w:ascii="Times New Roman" w:eastAsia="Times New Roman" w:hAnsi="Times New Roman" w:cs="Times New Roman"/>
      <w:b/>
      <w:bCs/>
      <w:i/>
      <w:iCs/>
      <w:color w:val="auto"/>
      <w:sz w:val="28"/>
      <w:szCs w:val="28"/>
      <w:lang w:eastAsia="en-US" w:bidi="ar-SA"/>
    </w:rPr>
  </w:style>
  <w:style w:type="character" w:customStyle="1" w:styleId="31">
    <w:name w:val="Основной текст (3) + Не полужирный"/>
    <w:basedOn w:val="3"/>
    <w:rsid w:val="0009540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
    <w:name w:val="Заголовок №1_"/>
    <w:basedOn w:val="a0"/>
    <w:link w:val="12"/>
    <w:rsid w:val="0009540D"/>
    <w:rPr>
      <w:rFonts w:ascii="Times New Roman" w:eastAsia="Times New Roman" w:hAnsi="Times New Roman" w:cs="Times New Roman"/>
      <w:b/>
      <w:bCs/>
      <w:i/>
      <w:iCs/>
      <w:sz w:val="34"/>
      <w:szCs w:val="34"/>
      <w:shd w:val="clear" w:color="auto" w:fill="FFFFFF"/>
    </w:rPr>
  </w:style>
  <w:style w:type="paragraph" w:customStyle="1" w:styleId="12">
    <w:name w:val="Заголовок №1"/>
    <w:basedOn w:val="a"/>
    <w:link w:val="11"/>
    <w:rsid w:val="0009540D"/>
    <w:pPr>
      <w:shd w:val="clear" w:color="auto" w:fill="FFFFFF"/>
      <w:spacing w:after="720" w:line="0" w:lineRule="atLeast"/>
      <w:outlineLvl w:val="0"/>
    </w:pPr>
    <w:rPr>
      <w:rFonts w:ascii="Times New Roman" w:eastAsia="Times New Roman" w:hAnsi="Times New Roman" w:cs="Times New Roman"/>
      <w:b/>
      <w:bCs/>
      <w:i/>
      <w:iCs/>
      <w:color w:val="auto"/>
      <w:sz w:val="34"/>
      <w:szCs w:val="34"/>
      <w:lang w:eastAsia="en-US" w:bidi="ar-SA"/>
    </w:rPr>
  </w:style>
  <w:style w:type="character" w:customStyle="1" w:styleId="112pt">
    <w:name w:val="Заголовок №1 + 12 pt;Не курсив"/>
    <w:basedOn w:val="11"/>
    <w:rsid w:val="0009540D"/>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3">
    <w:name w:val="Заголовок №1 + Не курсив"/>
    <w:basedOn w:val="11"/>
    <w:rsid w:val="0009540D"/>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5">
    <w:name w:val="Основной текст (5)_"/>
    <w:basedOn w:val="a0"/>
    <w:link w:val="50"/>
    <w:rsid w:val="0009540D"/>
    <w:rPr>
      <w:rFonts w:ascii="Times New Roman" w:eastAsia="Times New Roman" w:hAnsi="Times New Roman" w:cs="Times New Roman"/>
      <w:b/>
      <w:bCs/>
      <w:i/>
      <w:iCs/>
      <w:shd w:val="clear" w:color="auto" w:fill="FFFFFF"/>
    </w:rPr>
  </w:style>
  <w:style w:type="paragraph" w:customStyle="1" w:styleId="50">
    <w:name w:val="Основной текст (5)"/>
    <w:basedOn w:val="a"/>
    <w:link w:val="5"/>
    <w:rsid w:val="0009540D"/>
    <w:pPr>
      <w:shd w:val="clear" w:color="auto" w:fill="FFFFFF"/>
      <w:spacing w:before="300" w:line="0" w:lineRule="atLeast"/>
      <w:jc w:val="both"/>
    </w:pPr>
    <w:rPr>
      <w:rFonts w:ascii="Times New Roman" w:eastAsia="Times New Roman" w:hAnsi="Times New Roman" w:cs="Times New Roman"/>
      <w:b/>
      <w:bCs/>
      <w:i/>
      <w:iCs/>
      <w:color w:val="auto"/>
      <w:sz w:val="22"/>
      <w:szCs w:val="22"/>
      <w:lang w:eastAsia="en-US" w:bidi="ar-SA"/>
    </w:rPr>
  </w:style>
  <w:style w:type="character" w:customStyle="1" w:styleId="51">
    <w:name w:val="Основной текст (5) + Не полужирный;Не курсив"/>
    <w:basedOn w:val="5"/>
    <w:rsid w:val="0009540D"/>
    <w:rPr>
      <w:rFonts w:ascii="Times New Roman" w:eastAsia="Times New Roman" w:hAnsi="Times New Roman" w:cs="Times New Roman"/>
      <w:b/>
      <w:bCs/>
      <w:i/>
      <w:iCs/>
      <w:color w:val="000000"/>
      <w:spacing w:val="0"/>
      <w:w w:val="100"/>
      <w:position w:val="0"/>
      <w:shd w:val="clear" w:color="auto" w:fill="FFFFFF"/>
    </w:rPr>
  </w:style>
  <w:style w:type="character" w:customStyle="1" w:styleId="29pt">
    <w:name w:val="Основной текст (2) + 9 pt"/>
    <w:basedOn w:val="2"/>
    <w:rsid w:val="003071A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Sylfaen85pt">
    <w:name w:val="Основной текст (2) + Sylfaen;8;5 pt"/>
    <w:basedOn w:val="2"/>
    <w:rsid w:val="003071A9"/>
    <w:rPr>
      <w:rFonts w:ascii="Sylfaen" w:eastAsia="Sylfaen" w:hAnsi="Sylfaen" w:cs="Sylfae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0">
    <w:name w:val="Основной текст (2) + 9 pt;Полужирный"/>
    <w:basedOn w:val="2"/>
    <w:rsid w:val="003071A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pt">
    <w:name w:val="Основной текст (2) + 7 pt;Полужирный"/>
    <w:basedOn w:val="2"/>
    <w:rsid w:val="003071A9"/>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5pt0pt">
    <w:name w:val="Основной текст (2) + Sylfaen;5 pt;Интервал 0 pt"/>
    <w:basedOn w:val="2"/>
    <w:rsid w:val="003071A9"/>
    <w:rPr>
      <w:rFonts w:ascii="Sylfaen" w:eastAsia="Sylfaen" w:hAnsi="Sylfaen" w:cs="Sylfaen"/>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Impact8pt">
    <w:name w:val="Основной текст (2) + Impact;8 pt"/>
    <w:basedOn w:val="2"/>
    <w:rsid w:val="003071A9"/>
    <w:rPr>
      <w:rFonts w:ascii="Impact" w:eastAsia="Impact" w:hAnsi="Impact" w:cs="Impact"/>
      <w:b/>
      <w:bCs/>
      <w:i w:val="0"/>
      <w:iCs w:val="0"/>
      <w:smallCaps w:val="0"/>
      <w:strike w:val="0"/>
      <w:color w:val="000000"/>
      <w:spacing w:val="0"/>
      <w:w w:val="100"/>
      <w:position w:val="0"/>
      <w:sz w:val="16"/>
      <w:szCs w:val="16"/>
      <w:u w:val="none"/>
      <w:shd w:val="clear" w:color="auto" w:fill="FFFFFF"/>
      <w:lang w:val="ru-RU" w:eastAsia="ru-RU" w:bidi="ru-RU"/>
    </w:rPr>
  </w:style>
  <w:style w:type="paragraph" w:styleId="a5">
    <w:name w:val="List Paragraph"/>
    <w:basedOn w:val="a"/>
    <w:uiPriority w:val="34"/>
    <w:qFormat/>
    <w:rsid w:val="003071A9"/>
    <w:pPr>
      <w:ind w:left="720"/>
      <w:contextualSpacing/>
    </w:pPr>
  </w:style>
  <w:style w:type="character" w:customStyle="1" w:styleId="27pt0">
    <w:name w:val="Основной текст (2) + 7 pt"/>
    <w:basedOn w:val="2"/>
    <w:rsid w:val="003071A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45pt0pt">
    <w:name w:val="Основной текст (2) + 4;5 pt;Интервал 0 pt"/>
    <w:basedOn w:val="2"/>
    <w:rsid w:val="003071A9"/>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2Sylfaen5pt">
    <w:name w:val="Основной текст (2) + Sylfaen;5 pt"/>
    <w:basedOn w:val="2"/>
    <w:rsid w:val="003071A9"/>
    <w:rPr>
      <w:rFonts w:ascii="Sylfaen" w:eastAsia="Sylfaen" w:hAnsi="Sylfaen" w:cs="Sylfae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a6">
    <w:name w:val="Колонтитул_"/>
    <w:basedOn w:val="a0"/>
    <w:link w:val="a7"/>
    <w:rsid w:val="00C15F26"/>
    <w:rPr>
      <w:rFonts w:ascii="Times New Roman" w:eastAsia="Times New Roman" w:hAnsi="Times New Roman" w:cs="Times New Roman"/>
      <w:b/>
      <w:bCs/>
      <w:sz w:val="20"/>
      <w:szCs w:val="20"/>
      <w:shd w:val="clear" w:color="auto" w:fill="FFFFFF"/>
    </w:rPr>
  </w:style>
  <w:style w:type="paragraph" w:customStyle="1" w:styleId="a7">
    <w:name w:val="Колонтитул"/>
    <w:basedOn w:val="a"/>
    <w:link w:val="a6"/>
    <w:rsid w:val="00C15F26"/>
    <w:pPr>
      <w:shd w:val="clear" w:color="auto" w:fill="FFFFFF"/>
      <w:spacing w:line="0" w:lineRule="atLeast"/>
    </w:pPr>
    <w:rPr>
      <w:rFonts w:ascii="Times New Roman" w:eastAsia="Times New Roman" w:hAnsi="Times New Roman" w:cs="Times New Roman"/>
      <w:b/>
      <w:bCs/>
      <w:color w:val="auto"/>
      <w:sz w:val="20"/>
      <w:szCs w:val="20"/>
      <w:lang w:eastAsia="en-US" w:bidi="ar-SA"/>
    </w:rPr>
  </w:style>
  <w:style w:type="character" w:customStyle="1" w:styleId="2MicrosoftSansSerif5pt">
    <w:name w:val="Основной текст (2) + Microsoft Sans Serif;5 pt"/>
    <w:basedOn w:val="2"/>
    <w:rsid w:val="00C15F26"/>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shd w:val="clear" w:color="auto" w:fill="FFFFFF"/>
      <w:lang w:val="ru-RU" w:eastAsia="ru-RU" w:bidi="ru-RU"/>
    </w:rPr>
  </w:style>
  <w:style w:type="paragraph" w:styleId="a8">
    <w:name w:val="Body Text"/>
    <w:basedOn w:val="a"/>
    <w:link w:val="a9"/>
    <w:rsid w:val="00E95C76"/>
    <w:pPr>
      <w:widowControl/>
      <w:jc w:val="both"/>
    </w:pPr>
    <w:rPr>
      <w:rFonts w:ascii="Times New Roman" w:eastAsia="Times New Roman" w:hAnsi="Times New Roman" w:cs="Times New Roman"/>
      <w:color w:val="auto"/>
      <w:sz w:val="28"/>
      <w:szCs w:val="20"/>
      <w:lang w:bidi="ar-SA"/>
    </w:rPr>
  </w:style>
  <w:style w:type="character" w:customStyle="1" w:styleId="a9">
    <w:name w:val="Основной текст Знак"/>
    <w:basedOn w:val="a0"/>
    <w:link w:val="a8"/>
    <w:rsid w:val="00E95C76"/>
    <w:rPr>
      <w:rFonts w:ascii="Times New Roman" w:eastAsia="Times New Roman" w:hAnsi="Times New Roman" w:cs="Times New Roman"/>
      <w:sz w:val="28"/>
      <w:szCs w:val="20"/>
      <w:lang w:eastAsia="ru-RU"/>
    </w:rPr>
  </w:style>
  <w:style w:type="paragraph" w:customStyle="1" w:styleId="ConsPlusNormal">
    <w:name w:val="ConsPlusNormal"/>
    <w:rsid w:val="00F340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F340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a">
    <w:name w:val="Нормальный (таблица)"/>
    <w:basedOn w:val="a"/>
    <w:next w:val="a"/>
    <w:uiPriority w:val="99"/>
    <w:rsid w:val="00B33219"/>
    <w:pPr>
      <w:autoSpaceDE w:val="0"/>
      <w:autoSpaceDN w:val="0"/>
      <w:adjustRightInd w:val="0"/>
      <w:jc w:val="both"/>
    </w:pPr>
    <w:rPr>
      <w:rFonts w:ascii="Times New Roman CYR" w:eastAsiaTheme="minorEastAsia" w:hAnsi="Times New Roman CYR" w:cs="Times New Roman CYR"/>
      <w:color w:val="auto"/>
      <w:lang w:bidi="ar-SA"/>
    </w:rPr>
  </w:style>
  <w:style w:type="paragraph" w:styleId="ab">
    <w:name w:val="Balloon Text"/>
    <w:basedOn w:val="a"/>
    <w:link w:val="ac"/>
    <w:uiPriority w:val="99"/>
    <w:semiHidden/>
    <w:unhideWhenUsed/>
    <w:rsid w:val="00AA4427"/>
    <w:rPr>
      <w:sz w:val="16"/>
      <w:szCs w:val="16"/>
    </w:rPr>
  </w:style>
  <w:style w:type="character" w:customStyle="1" w:styleId="ac">
    <w:name w:val="Текст выноски Знак"/>
    <w:basedOn w:val="a0"/>
    <w:link w:val="ab"/>
    <w:uiPriority w:val="99"/>
    <w:semiHidden/>
    <w:rsid w:val="00AA4427"/>
    <w:rPr>
      <w:rFonts w:ascii="Tahoma" w:eastAsia="Tahoma" w:hAnsi="Tahoma" w:cs="Tahoma"/>
      <w:color w:val="000000"/>
      <w:sz w:val="16"/>
      <w:szCs w:val="16"/>
      <w:lang w:eastAsia="ru-RU" w:bidi="ru-RU"/>
    </w:rPr>
  </w:style>
  <w:style w:type="character" w:styleId="ad">
    <w:name w:val="Hyperlink"/>
    <w:basedOn w:val="a0"/>
    <w:uiPriority w:val="99"/>
    <w:unhideWhenUsed/>
    <w:rsid w:val="00630860"/>
    <w:rPr>
      <w:color w:val="0000FF" w:themeColor="hyperlink"/>
      <w:u w:val="single"/>
    </w:rPr>
  </w:style>
  <w:style w:type="paragraph" w:customStyle="1" w:styleId="s1">
    <w:name w:val="s_1"/>
    <w:basedOn w:val="a"/>
    <w:rsid w:val="00C70E8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3">
    <w:name w:val="s_3"/>
    <w:basedOn w:val="a"/>
    <w:rsid w:val="0000639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nformat">
    <w:name w:val="ConsPlusNonformat"/>
    <w:rsid w:val="007968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9681C"/>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7968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968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9681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9681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9681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e">
    <w:name w:val="Заголовок к тексту"/>
    <w:basedOn w:val="a"/>
    <w:next w:val="a8"/>
    <w:rsid w:val="009D353F"/>
    <w:pPr>
      <w:widowControl/>
      <w:suppressAutoHyphens/>
      <w:spacing w:after="480" w:line="240" w:lineRule="exact"/>
    </w:pPr>
    <w:rPr>
      <w:rFonts w:ascii="Times New Roman" w:eastAsia="Times New Roman" w:hAnsi="Times New Roman" w:cs="Times New Roman"/>
      <w:b/>
      <w:color w:val="auto"/>
      <w:sz w:val="28"/>
      <w:szCs w:val="20"/>
      <w:lang w:bidi="ar-SA"/>
    </w:rPr>
  </w:style>
  <w:style w:type="character" w:customStyle="1" w:styleId="12014">
    <w:name w:val="Стиль Стиль Масштаб знаков: 120% + 14 пт"/>
    <w:basedOn w:val="a0"/>
    <w:rsid w:val="008818A3"/>
    <w:rPr>
      <w:rFonts w:ascii="Arial" w:hAnsi="Arial"/>
      <w:b/>
      <w:bCs/>
      <w:w w:val="120"/>
      <w:sz w:val="22"/>
    </w:rPr>
  </w:style>
  <w:style w:type="paragraph" w:customStyle="1" w:styleId="ConsNormal">
    <w:name w:val="ConsNormal"/>
    <w:rsid w:val="005006C4"/>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25">
    <w:name w:val="Стиль2"/>
    <w:basedOn w:val="a"/>
    <w:uiPriority w:val="99"/>
    <w:rsid w:val="005006C4"/>
    <w:pPr>
      <w:widowControl/>
      <w:ind w:firstLine="709"/>
      <w:jc w:val="both"/>
    </w:pPr>
    <w:rPr>
      <w:rFonts w:ascii="Times New Roman" w:eastAsia="Times New Roman" w:hAnsi="Times New Roman" w:cs="Times New Roman"/>
      <w:color w:val="auto"/>
      <w:sz w:val="28"/>
      <w:szCs w:val="20"/>
      <w:lang w:bidi="ar-SA"/>
    </w:rPr>
  </w:style>
  <w:style w:type="character" w:styleId="af">
    <w:name w:val="Emphasis"/>
    <w:basedOn w:val="a0"/>
    <w:uiPriority w:val="20"/>
    <w:qFormat/>
    <w:rsid w:val="00A42CD6"/>
    <w:rPr>
      <w:i/>
      <w:iCs/>
    </w:rPr>
  </w:style>
  <w:style w:type="paragraph" w:styleId="af0">
    <w:name w:val="Normal (Web)"/>
    <w:basedOn w:val="a"/>
    <w:uiPriority w:val="99"/>
    <w:semiHidden/>
    <w:unhideWhenUsed/>
    <w:rsid w:val="00DF5060"/>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header"/>
    <w:basedOn w:val="a"/>
    <w:link w:val="af2"/>
    <w:uiPriority w:val="99"/>
    <w:semiHidden/>
    <w:unhideWhenUsed/>
    <w:rsid w:val="002363CE"/>
    <w:pPr>
      <w:tabs>
        <w:tab w:val="center" w:pos="4677"/>
        <w:tab w:val="right" w:pos="9355"/>
      </w:tabs>
    </w:pPr>
  </w:style>
  <w:style w:type="character" w:customStyle="1" w:styleId="af2">
    <w:name w:val="Верхний колонтитул Знак"/>
    <w:basedOn w:val="a0"/>
    <w:link w:val="af1"/>
    <w:uiPriority w:val="99"/>
    <w:semiHidden/>
    <w:rsid w:val="002363CE"/>
    <w:rPr>
      <w:rFonts w:ascii="Tahoma" w:eastAsia="Tahoma" w:hAnsi="Tahoma" w:cs="Tahoma"/>
      <w:color w:val="000000"/>
      <w:sz w:val="24"/>
      <w:szCs w:val="24"/>
      <w:lang w:eastAsia="ru-RU" w:bidi="ru-RU"/>
    </w:rPr>
  </w:style>
  <w:style w:type="paragraph" w:styleId="af3">
    <w:name w:val="footer"/>
    <w:basedOn w:val="a"/>
    <w:link w:val="af4"/>
    <w:uiPriority w:val="99"/>
    <w:semiHidden/>
    <w:unhideWhenUsed/>
    <w:rsid w:val="002363CE"/>
    <w:pPr>
      <w:tabs>
        <w:tab w:val="center" w:pos="4677"/>
        <w:tab w:val="right" w:pos="9355"/>
      </w:tabs>
    </w:pPr>
  </w:style>
  <w:style w:type="character" w:customStyle="1" w:styleId="af4">
    <w:name w:val="Нижний колонтитул Знак"/>
    <w:basedOn w:val="a0"/>
    <w:link w:val="af3"/>
    <w:uiPriority w:val="99"/>
    <w:semiHidden/>
    <w:rsid w:val="002363CE"/>
    <w:rPr>
      <w:rFonts w:ascii="Tahoma" w:eastAsia="Tahoma" w:hAnsi="Tahoma" w:cs="Tahoma"/>
      <w:color w:val="000000"/>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196069">
      <w:bodyDiv w:val="1"/>
      <w:marLeft w:val="0"/>
      <w:marRight w:val="0"/>
      <w:marTop w:val="0"/>
      <w:marBottom w:val="0"/>
      <w:divBdr>
        <w:top w:val="none" w:sz="0" w:space="0" w:color="auto"/>
        <w:left w:val="none" w:sz="0" w:space="0" w:color="auto"/>
        <w:bottom w:val="none" w:sz="0" w:space="0" w:color="auto"/>
        <w:right w:val="none" w:sz="0" w:space="0" w:color="auto"/>
      </w:divBdr>
    </w:div>
    <w:div w:id="1122722729">
      <w:bodyDiv w:val="1"/>
      <w:marLeft w:val="0"/>
      <w:marRight w:val="0"/>
      <w:marTop w:val="0"/>
      <w:marBottom w:val="0"/>
      <w:divBdr>
        <w:top w:val="none" w:sz="0" w:space="0" w:color="auto"/>
        <w:left w:val="none" w:sz="0" w:space="0" w:color="auto"/>
        <w:bottom w:val="none" w:sz="0" w:space="0" w:color="auto"/>
        <w:right w:val="none" w:sz="0" w:space="0" w:color="auto"/>
      </w:divBdr>
    </w:div>
    <w:div w:id="190475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o.ru/o-eao/obshchie-svedeniy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E375A-3098-4971-BEEA-D72FC382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37</Pages>
  <Words>11682</Words>
  <Characters>66589</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Zemlyanikina VM</cp:lastModifiedBy>
  <cp:revision>9</cp:revision>
  <cp:lastPrinted>2021-12-23T03:40:00Z</cp:lastPrinted>
  <dcterms:created xsi:type="dcterms:W3CDTF">2021-12-22T07:22:00Z</dcterms:created>
  <dcterms:modified xsi:type="dcterms:W3CDTF">2022-01-10T05:14:00Z</dcterms:modified>
</cp:coreProperties>
</file>